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7A88" w14:textId="77777777" w:rsidR="0079280D" w:rsidRPr="0079280D" w:rsidRDefault="0079280D" w:rsidP="0079280D">
      <w:pPr>
        <w:suppressAutoHyphens w:val="0"/>
        <w:spacing w:after="0" w:line="240" w:lineRule="auto"/>
        <w:jc w:val="center"/>
      </w:pPr>
      <w:bookmarkStart w:id="0" w:name="_Hlk146098001"/>
      <w:r w:rsidRPr="0079280D">
        <w:rPr>
          <w:rFonts w:ascii="Times New Roman" w:hAnsi="Times New Roman"/>
          <w:b/>
          <w:sz w:val="24"/>
          <w:szCs w:val="24"/>
        </w:rPr>
        <w:t>МБОУ Городокская СОШ № 2 имени Героя Советского Союза Г.С. Корнева</w:t>
      </w:r>
    </w:p>
    <w:p w14:paraId="01EA9A96" w14:textId="77777777" w:rsidR="0079280D" w:rsidRPr="0079280D" w:rsidRDefault="0079280D" w:rsidP="0079280D">
      <w:pPr>
        <w:suppressAutoHyphens w:val="0"/>
        <w:spacing w:after="0" w:line="240" w:lineRule="auto"/>
        <w:ind w:left="709" w:firstLine="426"/>
        <w:jc w:val="center"/>
        <w:rPr>
          <w:rFonts w:ascii="Times New Roman" w:eastAsia="Times New Roman" w:hAnsi="Times New Roman" w:cs="Times New Roman"/>
          <w:b/>
          <w:sz w:val="24"/>
          <w:szCs w:val="24"/>
          <w:lang w:eastAsia="ru-RU"/>
        </w:rPr>
      </w:pPr>
      <w:r w:rsidRPr="0079280D">
        <w:rPr>
          <w:rFonts w:ascii="Times New Roman" w:eastAsia="Times New Roman" w:hAnsi="Times New Roman" w:cs="Times New Roman"/>
          <w:b/>
          <w:sz w:val="24"/>
          <w:szCs w:val="24"/>
          <w:lang w:eastAsia="ru-RU"/>
        </w:rPr>
        <w:t xml:space="preserve">УЧЕБНЫЙ ПЛАН </w:t>
      </w:r>
    </w:p>
    <w:p w14:paraId="2039248A" w14:textId="77777777" w:rsidR="0079280D" w:rsidRPr="0079280D" w:rsidRDefault="0079280D" w:rsidP="0079280D">
      <w:pPr>
        <w:suppressAutoHyphens w:val="0"/>
        <w:spacing w:after="0" w:line="240" w:lineRule="auto"/>
        <w:ind w:left="709" w:firstLine="426"/>
        <w:jc w:val="center"/>
        <w:rPr>
          <w:rFonts w:ascii="Times New Roman" w:eastAsia="Times New Roman" w:hAnsi="Times New Roman" w:cs="Times New Roman"/>
          <w:b/>
          <w:sz w:val="24"/>
          <w:szCs w:val="24"/>
          <w:lang w:eastAsia="ru-RU"/>
        </w:rPr>
      </w:pPr>
      <w:r w:rsidRPr="0079280D">
        <w:rPr>
          <w:rFonts w:ascii="Times New Roman" w:eastAsia="Times New Roman" w:hAnsi="Times New Roman" w:cs="Times New Roman"/>
          <w:b/>
          <w:sz w:val="24"/>
          <w:szCs w:val="24"/>
          <w:lang w:eastAsia="ru-RU"/>
        </w:rPr>
        <w:t xml:space="preserve">на 2024-25 </w:t>
      </w:r>
      <w:proofErr w:type="spellStart"/>
      <w:r w:rsidRPr="0079280D">
        <w:rPr>
          <w:rFonts w:ascii="Times New Roman" w:eastAsia="Times New Roman" w:hAnsi="Times New Roman" w:cs="Times New Roman"/>
          <w:b/>
          <w:sz w:val="24"/>
          <w:szCs w:val="24"/>
          <w:lang w:eastAsia="ru-RU"/>
        </w:rPr>
        <w:t>уч.г</w:t>
      </w:r>
      <w:proofErr w:type="spellEnd"/>
      <w:r w:rsidRPr="0079280D">
        <w:rPr>
          <w:rFonts w:ascii="Times New Roman" w:eastAsia="Times New Roman" w:hAnsi="Times New Roman" w:cs="Times New Roman"/>
          <w:b/>
          <w:sz w:val="24"/>
          <w:szCs w:val="24"/>
          <w:lang w:eastAsia="ru-RU"/>
        </w:rPr>
        <w:t>.</w:t>
      </w:r>
      <w:r w:rsidRPr="0079280D">
        <w:rPr>
          <w:rFonts w:ascii="Times New Roman" w:eastAsia="Times New Roman" w:hAnsi="Times New Roman" w:cs="Times New Roman"/>
          <w:b/>
          <w:sz w:val="24"/>
          <w:szCs w:val="24"/>
          <w:lang w:eastAsia="ru-RU"/>
        </w:rPr>
        <w:br/>
      </w:r>
      <w:bookmarkStart w:id="1" w:name="_Hlk111566404"/>
      <w:r w:rsidRPr="0079280D">
        <w:rPr>
          <w:rFonts w:ascii="Times New Roman" w:eastAsia="Times New Roman" w:hAnsi="Times New Roman" w:cs="Times New Roman"/>
          <w:b/>
          <w:sz w:val="24"/>
          <w:szCs w:val="24"/>
          <w:lang w:eastAsia="ru-RU"/>
        </w:rPr>
        <w:t xml:space="preserve">для обучающихся с </w:t>
      </w:r>
      <w:bookmarkEnd w:id="1"/>
      <w:r w:rsidRPr="0079280D">
        <w:rPr>
          <w:rFonts w:ascii="Times New Roman" w:eastAsia="Times New Roman" w:hAnsi="Times New Roman" w:cs="Times New Roman"/>
          <w:b/>
          <w:sz w:val="24"/>
          <w:szCs w:val="24"/>
          <w:lang w:eastAsia="ru-RU"/>
        </w:rPr>
        <w:t>умственной отсталостью</w:t>
      </w:r>
      <w:r w:rsidRPr="0079280D">
        <w:rPr>
          <w:rFonts w:ascii="Times New Roman" w:eastAsia="Times New Roman" w:hAnsi="Times New Roman" w:cs="Times New Roman"/>
          <w:b/>
          <w:sz w:val="24"/>
          <w:szCs w:val="24"/>
          <w:lang w:eastAsia="ru-RU"/>
        </w:rPr>
        <w:br/>
        <w:t xml:space="preserve">(вариант 2)  </w:t>
      </w:r>
    </w:p>
    <w:p w14:paraId="4B3B96E1" w14:textId="1BB59D26" w:rsidR="0079280D" w:rsidRDefault="0079280D" w:rsidP="0079280D">
      <w:pPr>
        <w:suppressAutoHyphens w:val="0"/>
        <w:spacing w:after="0" w:line="240" w:lineRule="auto"/>
        <w:ind w:left="142" w:firstLine="426"/>
        <w:jc w:val="center"/>
        <w:rPr>
          <w:rFonts w:ascii="Times New Roman" w:eastAsia="Times New Roman" w:hAnsi="Times New Roman" w:cs="Times New Roman"/>
          <w:b/>
          <w:sz w:val="24"/>
          <w:szCs w:val="24"/>
          <w:lang w:eastAsia="ru-RU"/>
        </w:rPr>
      </w:pPr>
      <w:r w:rsidRPr="0079280D">
        <w:rPr>
          <w:rFonts w:ascii="Times New Roman" w:eastAsia="Times New Roman" w:hAnsi="Times New Roman" w:cs="Times New Roman"/>
          <w:b/>
          <w:sz w:val="24"/>
          <w:szCs w:val="24"/>
          <w:lang w:eastAsia="ru-RU"/>
        </w:rPr>
        <w:t xml:space="preserve">(5,7 классы) </w:t>
      </w:r>
    </w:p>
    <w:p w14:paraId="215A7361" w14:textId="77777777" w:rsidR="0079280D" w:rsidRPr="0079280D" w:rsidRDefault="0079280D" w:rsidP="0079280D">
      <w:pPr>
        <w:suppressAutoHyphens w:val="0"/>
        <w:spacing w:after="0" w:line="240" w:lineRule="auto"/>
        <w:ind w:left="142" w:firstLine="426"/>
        <w:jc w:val="center"/>
        <w:rPr>
          <w:rFonts w:ascii="Times New Roman" w:eastAsia="Times New Roman" w:hAnsi="Times New Roman" w:cs="Times New Roman"/>
          <w:bCs/>
          <w:i/>
          <w:iCs/>
          <w:sz w:val="24"/>
          <w:szCs w:val="24"/>
          <w:lang w:eastAsia="ru-RU"/>
        </w:rPr>
      </w:pPr>
    </w:p>
    <w:tbl>
      <w:tblPr>
        <w:tblW w:w="10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25"/>
        <w:gridCol w:w="3234"/>
        <w:gridCol w:w="1506"/>
        <w:gridCol w:w="1506"/>
        <w:gridCol w:w="1130"/>
        <w:gridCol w:w="1757"/>
      </w:tblGrid>
      <w:tr w:rsidR="0079280D" w:rsidRPr="0079280D" w14:paraId="2C8F479A" w14:textId="77777777" w:rsidTr="002220AD">
        <w:trPr>
          <w:trHeight w:val="19"/>
          <w:jc w:val="center"/>
        </w:trPr>
        <w:tc>
          <w:tcPr>
            <w:tcW w:w="1531" w:type="dxa"/>
            <w:gridSpan w:val="2"/>
            <w:vMerge w:val="restart"/>
            <w:vAlign w:val="center"/>
            <w:hideMark/>
          </w:tcPr>
          <w:p w14:paraId="481810ED"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p>
          <w:p w14:paraId="5E4E301C"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Предметные области</w:t>
            </w:r>
          </w:p>
        </w:tc>
        <w:tc>
          <w:tcPr>
            <w:tcW w:w="3234" w:type="dxa"/>
            <w:vMerge w:val="restart"/>
            <w:vAlign w:val="center"/>
          </w:tcPr>
          <w:p w14:paraId="78987E1B" w14:textId="77777777" w:rsidR="0079280D" w:rsidRPr="0079280D" w:rsidRDefault="0079280D" w:rsidP="0079280D">
            <w:pPr>
              <w:spacing w:after="0" w:line="240" w:lineRule="auto"/>
              <w:jc w:val="right"/>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Классы</w:t>
            </w:r>
          </w:p>
          <w:p w14:paraId="0D2ACD25" w14:textId="77777777" w:rsidR="0079280D" w:rsidRPr="0079280D" w:rsidRDefault="0079280D" w:rsidP="0079280D">
            <w:pPr>
              <w:spacing w:after="0" w:line="240" w:lineRule="auto"/>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Учебные</w:t>
            </w:r>
          </w:p>
          <w:p w14:paraId="3E0CB751" w14:textId="77777777" w:rsidR="0079280D" w:rsidRPr="0079280D" w:rsidRDefault="0079280D" w:rsidP="0079280D">
            <w:pPr>
              <w:spacing w:after="0" w:line="240" w:lineRule="auto"/>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предметы</w:t>
            </w:r>
          </w:p>
        </w:tc>
        <w:tc>
          <w:tcPr>
            <w:tcW w:w="3012" w:type="dxa"/>
            <w:gridSpan w:val="2"/>
          </w:tcPr>
          <w:p w14:paraId="08E18515"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Количество часов в неделю</w:t>
            </w:r>
          </w:p>
        </w:tc>
        <w:tc>
          <w:tcPr>
            <w:tcW w:w="1130" w:type="dxa"/>
            <w:vMerge w:val="restart"/>
            <w:vAlign w:val="center"/>
          </w:tcPr>
          <w:p w14:paraId="4EBB2442"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Всего</w:t>
            </w:r>
          </w:p>
        </w:tc>
        <w:tc>
          <w:tcPr>
            <w:tcW w:w="1757" w:type="dxa"/>
            <w:vMerge w:val="restart"/>
            <w:vAlign w:val="center"/>
          </w:tcPr>
          <w:p w14:paraId="7C6AE991"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Формы промежуточной аттестации</w:t>
            </w:r>
          </w:p>
        </w:tc>
      </w:tr>
      <w:tr w:rsidR="0079280D" w:rsidRPr="0079280D" w14:paraId="35075EEF" w14:textId="77777777" w:rsidTr="002220AD">
        <w:trPr>
          <w:trHeight w:val="19"/>
          <w:jc w:val="center"/>
        </w:trPr>
        <w:tc>
          <w:tcPr>
            <w:tcW w:w="1531" w:type="dxa"/>
            <w:gridSpan w:val="2"/>
            <w:vMerge/>
            <w:vAlign w:val="center"/>
            <w:hideMark/>
          </w:tcPr>
          <w:p w14:paraId="0FBAB664" w14:textId="77777777" w:rsidR="0079280D" w:rsidRPr="0079280D" w:rsidRDefault="0079280D" w:rsidP="0079280D">
            <w:pPr>
              <w:spacing w:after="0" w:line="240" w:lineRule="auto"/>
              <w:rPr>
                <w:rFonts w:ascii="Times New Roman" w:eastAsia="Times New Roman" w:hAnsi="Times New Roman" w:cs="Times New Roman"/>
                <w:b/>
                <w:color w:val="auto"/>
                <w:kern w:val="0"/>
                <w:sz w:val="24"/>
                <w:szCs w:val="24"/>
              </w:rPr>
            </w:pPr>
          </w:p>
        </w:tc>
        <w:tc>
          <w:tcPr>
            <w:tcW w:w="3234" w:type="dxa"/>
            <w:vMerge/>
            <w:vAlign w:val="center"/>
            <w:hideMark/>
          </w:tcPr>
          <w:p w14:paraId="08F3CCD5" w14:textId="77777777" w:rsidR="0079280D" w:rsidRPr="0079280D" w:rsidRDefault="0079280D" w:rsidP="0079280D">
            <w:pPr>
              <w:spacing w:after="0" w:line="240" w:lineRule="auto"/>
              <w:rPr>
                <w:rFonts w:ascii="Times New Roman" w:eastAsia="Times New Roman" w:hAnsi="Times New Roman" w:cs="Times New Roman"/>
                <w:b/>
                <w:color w:val="auto"/>
                <w:kern w:val="0"/>
                <w:sz w:val="24"/>
                <w:szCs w:val="24"/>
              </w:rPr>
            </w:pPr>
          </w:p>
        </w:tc>
        <w:tc>
          <w:tcPr>
            <w:tcW w:w="1506" w:type="dxa"/>
          </w:tcPr>
          <w:p w14:paraId="0C05CB31"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5 класс</w:t>
            </w:r>
          </w:p>
        </w:tc>
        <w:tc>
          <w:tcPr>
            <w:tcW w:w="1506" w:type="dxa"/>
            <w:hideMark/>
          </w:tcPr>
          <w:p w14:paraId="5550D909"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7 класс</w:t>
            </w:r>
          </w:p>
        </w:tc>
        <w:tc>
          <w:tcPr>
            <w:tcW w:w="1130" w:type="dxa"/>
            <w:vMerge/>
          </w:tcPr>
          <w:p w14:paraId="19A31DFE"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p>
        </w:tc>
        <w:tc>
          <w:tcPr>
            <w:tcW w:w="1757" w:type="dxa"/>
            <w:vMerge/>
          </w:tcPr>
          <w:p w14:paraId="21C24615"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p>
        </w:tc>
      </w:tr>
      <w:tr w:rsidR="0079280D" w:rsidRPr="0079280D" w14:paraId="67A6D94D" w14:textId="77777777" w:rsidTr="002220AD">
        <w:trPr>
          <w:trHeight w:val="19"/>
          <w:jc w:val="center"/>
        </w:trPr>
        <w:tc>
          <w:tcPr>
            <w:tcW w:w="10664" w:type="dxa"/>
            <w:gridSpan w:val="7"/>
            <w:shd w:val="clear" w:color="auto" w:fill="FFFFFF" w:themeFill="background1"/>
          </w:tcPr>
          <w:p w14:paraId="76D1BF5A" w14:textId="77777777" w:rsidR="0079280D" w:rsidRPr="0079280D" w:rsidRDefault="0079280D" w:rsidP="0079280D">
            <w:pPr>
              <w:spacing w:after="0" w:line="240" w:lineRule="auto"/>
              <w:ind w:firstLine="567"/>
              <w:jc w:val="center"/>
              <w:rPr>
                <w:rFonts w:ascii="Times New Roman" w:eastAsia="Times New Roman" w:hAnsi="Times New Roman" w:cs="Times New Roman"/>
                <w:b/>
                <w:bCs/>
                <w:i/>
                <w:color w:val="auto"/>
                <w:kern w:val="0"/>
                <w:sz w:val="24"/>
                <w:szCs w:val="24"/>
                <w:lang w:val="en-US"/>
              </w:rPr>
            </w:pPr>
            <w:r w:rsidRPr="0079280D">
              <w:rPr>
                <w:rFonts w:ascii="Times New Roman" w:eastAsia="Times New Roman" w:hAnsi="Times New Roman" w:cs="Times New Roman"/>
                <w:b/>
                <w:bCs/>
                <w:i/>
                <w:color w:val="auto"/>
                <w:kern w:val="0"/>
                <w:sz w:val="24"/>
                <w:szCs w:val="24"/>
                <w:lang w:val="en-US"/>
              </w:rPr>
              <w:t xml:space="preserve">I. </w:t>
            </w:r>
            <w:r w:rsidRPr="0079280D">
              <w:rPr>
                <w:rFonts w:ascii="Times New Roman" w:eastAsia="Times New Roman" w:hAnsi="Times New Roman" w:cs="Times New Roman"/>
                <w:b/>
                <w:bCs/>
                <w:i/>
                <w:color w:val="auto"/>
                <w:kern w:val="0"/>
                <w:sz w:val="24"/>
                <w:szCs w:val="24"/>
              </w:rPr>
              <w:t>Обязательная часть</w:t>
            </w:r>
          </w:p>
        </w:tc>
      </w:tr>
      <w:tr w:rsidR="0079280D" w:rsidRPr="0079280D" w14:paraId="5069D432" w14:textId="77777777" w:rsidTr="002220AD">
        <w:trPr>
          <w:trHeight w:val="19"/>
          <w:jc w:val="center"/>
        </w:trPr>
        <w:tc>
          <w:tcPr>
            <w:tcW w:w="1531" w:type="dxa"/>
            <w:gridSpan w:val="2"/>
            <w:hideMark/>
          </w:tcPr>
          <w:p w14:paraId="06EB57B0"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 Язык и речевая практика</w:t>
            </w:r>
          </w:p>
        </w:tc>
        <w:tc>
          <w:tcPr>
            <w:tcW w:w="3234" w:type="dxa"/>
            <w:hideMark/>
          </w:tcPr>
          <w:p w14:paraId="0D8F9FF5"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Речь и альтернативная коммуникация</w:t>
            </w:r>
          </w:p>
        </w:tc>
        <w:tc>
          <w:tcPr>
            <w:tcW w:w="1506" w:type="dxa"/>
          </w:tcPr>
          <w:p w14:paraId="59F82323"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3 / 102</w:t>
            </w:r>
          </w:p>
        </w:tc>
        <w:tc>
          <w:tcPr>
            <w:tcW w:w="1506" w:type="dxa"/>
            <w:hideMark/>
          </w:tcPr>
          <w:p w14:paraId="1F68EB34"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3 / 102</w:t>
            </w:r>
          </w:p>
        </w:tc>
        <w:tc>
          <w:tcPr>
            <w:tcW w:w="1130" w:type="dxa"/>
          </w:tcPr>
          <w:p w14:paraId="1713FC8A"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6 / 204</w:t>
            </w:r>
          </w:p>
        </w:tc>
        <w:tc>
          <w:tcPr>
            <w:tcW w:w="1757" w:type="dxa"/>
          </w:tcPr>
          <w:p w14:paraId="74CBFB05"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комплексная контрольная работа</w:t>
            </w:r>
          </w:p>
        </w:tc>
      </w:tr>
      <w:tr w:rsidR="0079280D" w:rsidRPr="0079280D" w14:paraId="760F215E" w14:textId="77777777" w:rsidTr="002220AD">
        <w:trPr>
          <w:trHeight w:val="19"/>
          <w:jc w:val="center"/>
        </w:trPr>
        <w:tc>
          <w:tcPr>
            <w:tcW w:w="1531" w:type="dxa"/>
            <w:gridSpan w:val="2"/>
            <w:hideMark/>
          </w:tcPr>
          <w:p w14:paraId="06FE52DE"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2. Математика</w:t>
            </w:r>
          </w:p>
        </w:tc>
        <w:tc>
          <w:tcPr>
            <w:tcW w:w="3234" w:type="dxa"/>
            <w:hideMark/>
          </w:tcPr>
          <w:p w14:paraId="65BDB3D0"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Математические представления</w:t>
            </w:r>
          </w:p>
        </w:tc>
        <w:tc>
          <w:tcPr>
            <w:tcW w:w="1506" w:type="dxa"/>
          </w:tcPr>
          <w:p w14:paraId="39A81000"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2 / 68</w:t>
            </w:r>
          </w:p>
        </w:tc>
        <w:tc>
          <w:tcPr>
            <w:tcW w:w="1506" w:type="dxa"/>
            <w:hideMark/>
          </w:tcPr>
          <w:p w14:paraId="7F7A96E1"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2 / 68</w:t>
            </w:r>
          </w:p>
        </w:tc>
        <w:tc>
          <w:tcPr>
            <w:tcW w:w="1130" w:type="dxa"/>
          </w:tcPr>
          <w:p w14:paraId="1CFB2F80"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4 / 136</w:t>
            </w:r>
          </w:p>
        </w:tc>
        <w:tc>
          <w:tcPr>
            <w:tcW w:w="1757" w:type="dxa"/>
          </w:tcPr>
          <w:p w14:paraId="6B59FB6B"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к/р</w:t>
            </w:r>
          </w:p>
        </w:tc>
      </w:tr>
      <w:tr w:rsidR="0079280D" w:rsidRPr="0079280D" w14:paraId="476EDB93" w14:textId="77777777" w:rsidTr="002220AD">
        <w:trPr>
          <w:trHeight w:val="19"/>
          <w:jc w:val="center"/>
        </w:trPr>
        <w:tc>
          <w:tcPr>
            <w:tcW w:w="1531" w:type="dxa"/>
            <w:gridSpan w:val="2"/>
            <w:vMerge w:val="restart"/>
            <w:hideMark/>
          </w:tcPr>
          <w:p w14:paraId="3D8009C3"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3.Окружающий мир</w:t>
            </w:r>
          </w:p>
        </w:tc>
        <w:tc>
          <w:tcPr>
            <w:tcW w:w="3234" w:type="dxa"/>
            <w:hideMark/>
          </w:tcPr>
          <w:p w14:paraId="740345FE"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Окружающий природный мир</w:t>
            </w:r>
          </w:p>
        </w:tc>
        <w:tc>
          <w:tcPr>
            <w:tcW w:w="1506" w:type="dxa"/>
          </w:tcPr>
          <w:p w14:paraId="3CA11E67"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2 / 68</w:t>
            </w:r>
          </w:p>
        </w:tc>
        <w:tc>
          <w:tcPr>
            <w:tcW w:w="1506" w:type="dxa"/>
            <w:hideMark/>
          </w:tcPr>
          <w:p w14:paraId="0C183C73"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2 / 68</w:t>
            </w:r>
          </w:p>
        </w:tc>
        <w:tc>
          <w:tcPr>
            <w:tcW w:w="1130" w:type="dxa"/>
          </w:tcPr>
          <w:p w14:paraId="18D3B1E4"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4 / 136</w:t>
            </w:r>
          </w:p>
        </w:tc>
        <w:tc>
          <w:tcPr>
            <w:tcW w:w="1757" w:type="dxa"/>
          </w:tcPr>
          <w:p w14:paraId="0C5C2E74"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к/р</w:t>
            </w:r>
          </w:p>
        </w:tc>
      </w:tr>
      <w:tr w:rsidR="0079280D" w:rsidRPr="0079280D" w14:paraId="6C6BB23C" w14:textId="77777777" w:rsidTr="002220AD">
        <w:trPr>
          <w:trHeight w:val="19"/>
          <w:jc w:val="center"/>
        </w:trPr>
        <w:tc>
          <w:tcPr>
            <w:tcW w:w="1531" w:type="dxa"/>
            <w:gridSpan w:val="2"/>
            <w:vMerge/>
            <w:hideMark/>
          </w:tcPr>
          <w:p w14:paraId="02EA8287"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p>
        </w:tc>
        <w:tc>
          <w:tcPr>
            <w:tcW w:w="3234" w:type="dxa"/>
            <w:hideMark/>
          </w:tcPr>
          <w:p w14:paraId="799E2CA3"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Человек</w:t>
            </w:r>
          </w:p>
        </w:tc>
        <w:tc>
          <w:tcPr>
            <w:tcW w:w="1506" w:type="dxa"/>
          </w:tcPr>
          <w:p w14:paraId="442360E1"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2 / 68</w:t>
            </w:r>
          </w:p>
        </w:tc>
        <w:tc>
          <w:tcPr>
            <w:tcW w:w="1506" w:type="dxa"/>
            <w:hideMark/>
          </w:tcPr>
          <w:p w14:paraId="1C48654B"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 / 34</w:t>
            </w:r>
          </w:p>
        </w:tc>
        <w:tc>
          <w:tcPr>
            <w:tcW w:w="1130" w:type="dxa"/>
          </w:tcPr>
          <w:p w14:paraId="2062A1A6"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3 / 102</w:t>
            </w:r>
          </w:p>
        </w:tc>
        <w:tc>
          <w:tcPr>
            <w:tcW w:w="1757" w:type="dxa"/>
          </w:tcPr>
          <w:p w14:paraId="02E02803"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Тест</w:t>
            </w:r>
          </w:p>
        </w:tc>
      </w:tr>
      <w:tr w:rsidR="0079280D" w:rsidRPr="0079280D" w14:paraId="32676B2E" w14:textId="77777777" w:rsidTr="002220AD">
        <w:trPr>
          <w:trHeight w:val="19"/>
          <w:jc w:val="center"/>
        </w:trPr>
        <w:tc>
          <w:tcPr>
            <w:tcW w:w="1531" w:type="dxa"/>
            <w:gridSpan w:val="2"/>
            <w:vMerge/>
            <w:vAlign w:val="center"/>
            <w:hideMark/>
          </w:tcPr>
          <w:p w14:paraId="7AA19C02"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p>
        </w:tc>
        <w:tc>
          <w:tcPr>
            <w:tcW w:w="3234" w:type="dxa"/>
          </w:tcPr>
          <w:p w14:paraId="24EB055E"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Домоводство</w:t>
            </w:r>
          </w:p>
        </w:tc>
        <w:tc>
          <w:tcPr>
            <w:tcW w:w="1506" w:type="dxa"/>
          </w:tcPr>
          <w:p w14:paraId="6739BEBD"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3 / 102</w:t>
            </w:r>
          </w:p>
        </w:tc>
        <w:tc>
          <w:tcPr>
            <w:tcW w:w="1506" w:type="dxa"/>
          </w:tcPr>
          <w:p w14:paraId="2D573F77"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5 / 170</w:t>
            </w:r>
          </w:p>
        </w:tc>
        <w:tc>
          <w:tcPr>
            <w:tcW w:w="1130" w:type="dxa"/>
          </w:tcPr>
          <w:p w14:paraId="072A73CD"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8 / 272</w:t>
            </w:r>
          </w:p>
        </w:tc>
        <w:tc>
          <w:tcPr>
            <w:tcW w:w="1757" w:type="dxa"/>
          </w:tcPr>
          <w:p w14:paraId="02A94276"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Практическая работа</w:t>
            </w:r>
          </w:p>
        </w:tc>
      </w:tr>
      <w:tr w:rsidR="0079280D" w:rsidRPr="0079280D" w14:paraId="06ABE3D4" w14:textId="77777777" w:rsidTr="002220AD">
        <w:trPr>
          <w:trHeight w:val="19"/>
          <w:jc w:val="center"/>
        </w:trPr>
        <w:tc>
          <w:tcPr>
            <w:tcW w:w="1531" w:type="dxa"/>
            <w:gridSpan w:val="2"/>
            <w:vMerge/>
            <w:vAlign w:val="center"/>
            <w:hideMark/>
          </w:tcPr>
          <w:p w14:paraId="44879409"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p>
        </w:tc>
        <w:tc>
          <w:tcPr>
            <w:tcW w:w="3234" w:type="dxa"/>
            <w:hideMark/>
          </w:tcPr>
          <w:p w14:paraId="20470353"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Окружающий социальный мир</w:t>
            </w:r>
          </w:p>
        </w:tc>
        <w:tc>
          <w:tcPr>
            <w:tcW w:w="1506" w:type="dxa"/>
          </w:tcPr>
          <w:p w14:paraId="5F5749C3"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2 / 68</w:t>
            </w:r>
          </w:p>
        </w:tc>
        <w:tc>
          <w:tcPr>
            <w:tcW w:w="1506" w:type="dxa"/>
            <w:hideMark/>
          </w:tcPr>
          <w:p w14:paraId="32B5AA0A"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2 / 68</w:t>
            </w:r>
          </w:p>
        </w:tc>
        <w:tc>
          <w:tcPr>
            <w:tcW w:w="1130" w:type="dxa"/>
          </w:tcPr>
          <w:p w14:paraId="7E490032"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4 / 136</w:t>
            </w:r>
          </w:p>
        </w:tc>
        <w:tc>
          <w:tcPr>
            <w:tcW w:w="1757" w:type="dxa"/>
          </w:tcPr>
          <w:p w14:paraId="519971B4"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 xml:space="preserve">Тест </w:t>
            </w:r>
          </w:p>
        </w:tc>
      </w:tr>
      <w:tr w:rsidR="0079280D" w:rsidRPr="0079280D" w14:paraId="01F29D73" w14:textId="77777777" w:rsidTr="002220AD">
        <w:trPr>
          <w:trHeight w:val="19"/>
          <w:jc w:val="center"/>
        </w:trPr>
        <w:tc>
          <w:tcPr>
            <w:tcW w:w="1531" w:type="dxa"/>
            <w:gridSpan w:val="2"/>
            <w:vMerge w:val="restart"/>
            <w:hideMark/>
          </w:tcPr>
          <w:p w14:paraId="0B5002E7"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 xml:space="preserve">4. Искусство </w:t>
            </w:r>
          </w:p>
        </w:tc>
        <w:tc>
          <w:tcPr>
            <w:tcW w:w="3234" w:type="dxa"/>
            <w:hideMark/>
          </w:tcPr>
          <w:p w14:paraId="178C04F4"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Музыка и движение</w:t>
            </w:r>
          </w:p>
        </w:tc>
        <w:tc>
          <w:tcPr>
            <w:tcW w:w="1506" w:type="dxa"/>
          </w:tcPr>
          <w:p w14:paraId="71A6BE7C"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3 / 102</w:t>
            </w:r>
          </w:p>
        </w:tc>
        <w:tc>
          <w:tcPr>
            <w:tcW w:w="1506" w:type="dxa"/>
            <w:hideMark/>
          </w:tcPr>
          <w:p w14:paraId="24E67D94"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2 / 68</w:t>
            </w:r>
          </w:p>
        </w:tc>
        <w:tc>
          <w:tcPr>
            <w:tcW w:w="1130" w:type="dxa"/>
          </w:tcPr>
          <w:p w14:paraId="396C6B36"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5 / 170</w:t>
            </w:r>
          </w:p>
        </w:tc>
        <w:tc>
          <w:tcPr>
            <w:tcW w:w="1757" w:type="dxa"/>
          </w:tcPr>
          <w:p w14:paraId="0F59C54C"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Исполнение песни, танца</w:t>
            </w:r>
          </w:p>
        </w:tc>
      </w:tr>
      <w:tr w:rsidR="0079280D" w:rsidRPr="0079280D" w14:paraId="45E71C69" w14:textId="77777777" w:rsidTr="002220AD">
        <w:trPr>
          <w:trHeight w:val="19"/>
          <w:jc w:val="center"/>
        </w:trPr>
        <w:tc>
          <w:tcPr>
            <w:tcW w:w="1531" w:type="dxa"/>
            <w:gridSpan w:val="2"/>
            <w:vMerge/>
            <w:vAlign w:val="center"/>
            <w:hideMark/>
          </w:tcPr>
          <w:p w14:paraId="538EF807"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p>
        </w:tc>
        <w:tc>
          <w:tcPr>
            <w:tcW w:w="3234" w:type="dxa"/>
            <w:hideMark/>
          </w:tcPr>
          <w:p w14:paraId="2ECE07AD"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Изобразительная деятельность</w:t>
            </w:r>
          </w:p>
        </w:tc>
        <w:tc>
          <w:tcPr>
            <w:tcW w:w="1506" w:type="dxa"/>
          </w:tcPr>
          <w:p w14:paraId="31094E3E"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3 / 102</w:t>
            </w:r>
          </w:p>
        </w:tc>
        <w:tc>
          <w:tcPr>
            <w:tcW w:w="1506" w:type="dxa"/>
            <w:hideMark/>
          </w:tcPr>
          <w:p w14:paraId="4D0B648F"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3 / 102</w:t>
            </w:r>
          </w:p>
        </w:tc>
        <w:tc>
          <w:tcPr>
            <w:tcW w:w="1130" w:type="dxa"/>
          </w:tcPr>
          <w:p w14:paraId="491D9917"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6 / 204</w:t>
            </w:r>
          </w:p>
        </w:tc>
        <w:tc>
          <w:tcPr>
            <w:tcW w:w="1757" w:type="dxa"/>
          </w:tcPr>
          <w:p w14:paraId="0F86EAB7"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 xml:space="preserve">Рисунок </w:t>
            </w:r>
          </w:p>
        </w:tc>
      </w:tr>
      <w:tr w:rsidR="0079280D" w:rsidRPr="0079280D" w14:paraId="6E589531" w14:textId="77777777" w:rsidTr="002220AD">
        <w:trPr>
          <w:trHeight w:val="19"/>
          <w:jc w:val="center"/>
        </w:trPr>
        <w:tc>
          <w:tcPr>
            <w:tcW w:w="1531" w:type="dxa"/>
            <w:gridSpan w:val="2"/>
            <w:hideMark/>
          </w:tcPr>
          <w:p w14:paraId="4E39CF3F"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5. Физическая культура</w:t>
            </w:r>
          </w:p>
        </w:tc>
        <w:tc>
          <w:tcPr>
            <w:tcW w:w="3234" w:type="dxa"/>
            <w:hideMark/>
          </w:tcPr>
          <w:p w14:paraId="1AD07B55"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Адаптивная физкультура</w:t>
            </w:r>
          </w:p>
        </w:tc>
        <w:tc>
          <w:tcPr>
            <w:tcW w:w="1506" w:type="dxa"/>
          </w:tcPr>
          <w:p w14:paraId="4B181E61"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3 / 102</w:t>
            </w:r>
          </w:p>
        </w:tc>
        <w:tc>
          <w:tcPr>
            <w:tcW w:w="1506" w:type="dxa"/>
            <w:hideMark/>
          </w:tcPr>
          <w:p w14:paraId="77525969"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2 / 68</w:t>
            </w:r>
          </w:p>
        </w:tc>
        <w:tc>
          <w:tcPr>
            <w:tcW w:w="1130" w:type="dxa"/>
          </w:tcPr>
          <w:p w14:paraId="2D3CF9BF"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5 / 170</w:t>
            </w:r>
          </w:p>
        </w:tc>
        <w:tc>
          <w:tcPr>
            <w:tcW w:w="1757" w:type="dxa"/>
          </w:tcPr>
          <w:p w14:paraId="1745DDBF"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 xml:space="preserve">Тестирование </w:t>
            </w:r>
          </w:p>
        </w:tc>
      </w:tr>
      <w:tr w:rsidR="0079280D" w:rsidRPr="0079280D" w14:paraId="42C14E5C" w14:textId="77777777" w:rsidTr="002220AD">
        <w:trPr>
          <w:trHeight w:val="19"/>
          <w:jc w:val="center"/>
        </w:trPr>
        <w:tc>
          <w:tcPr>
            <w:tcW w:w="1531" w:type="dxa"/>
            <w:gridSpan w:val="2"/>
            <w:hideMark/>
          </w:tcPr>
          <w:p w14:paraId="57606A77"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6. Технологии</w:t>
            </w:r>
          </w:p>
        </w:tc>
        <w:tc>
          <w:tcPr>
            <w:tcW w:w="3234" w:type="dxa"/>
            <w:hideMark/>
          </w:tcPr>
          <w:p w14:paraId="28E14633"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Труд (технология)</w:t>
            </w:r>
          </w:p>
        </w:tc>
        <w:tc>
          <w:tcPr>
            <w:tcW w:w="1506" w:type="dxa"/>
          </w:tcPr>
          <w:p w14:paraId="654EECBD"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w:t>
            </w:r>
          </w:p>
        </w:tc>
        <w:tc>
          <w:tcPr>
            <w:tcW w:w="1506" w:type="dxa"/>
            <w:hideMark/>
          </w:tcPr>
          <w:p w14:paraId="1FDD032D"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2 / 68</w:t>
            </w:r>
          </w:p>
        </w:tc>
        <w:tc>
          <w:tcPr>
            <w:tcW w:w="1130" w:type="dxa"/>
          </w:tcPr>
          <w:p w14:paraId="7CCF9A21"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2 / 68</w:t>
            </w:r>
          </w:p>
        </w:tc>
        <w:tc>
          <w:tcPr>
            <w:tcW w:w="1757" w:type="dxa"/>
          </w:tcPr>
          <w:p w14:paraId="4358DA73"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 xml:space="preserve">Поделка </w:t>
            </w:r>
          </w:p>
        </w:tc>
      </w:tr>
      <w:tr w:rsidR="0079280D" w:rsidRPr="0079280D" w14:paraId="1D44F494" w14:textId="77777777" w:rsidTr="002220AD">
        <w:trPr>
          <w:trHeight w:val="19"/>
          <w:jc w:val="center"/>
        </w:trPr>
        <w:tc>
          <w:tcPr>
            <w:tcW w:w="4765" w:type="dxa"/>
            <w:gridSpan w:val="3"/>
            <w:hideMark/>
          </w:tcPr>
          <w:p w14:paraId="0CE7FE6F" w14:textId="77777777" w:rsidR="0079280D" w:rsidRPr="0079280D" w:rsidRDefault="0079280D" w:rsidP="0079280D">
            <w:pPr>
              <w:spacing w:after="0" w:line="240" w:lineRule="auto"/>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Итого</w:t>
            </w:r>
          </w:p>
        </w:tc>
        <w:tc>
          <w:tcPr>
            <w:tcW w:w="1506" w:type="dxa"/>
          </w:tcPr>
          <w:p w14:paraId="3B18A817"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23 / 782</w:t>
            </w:r>
          </w:p>
        </w:tc>
        <w:tc>
          <w:tcPr>
            <w:tcW w:w="1506" w:type="dxa"/>
            <w:hideMark/>
          </w:tcPr>
          <w:p w14:paraId="3BF543F0"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24 / 816</w:t>
            </w:r>
          </w:p>
        </w:tc>
        <w:tc>
          <w:tcPr>
            <w:tcW w:w="1130" w:type="dxa"/>
          </w:tcPr>
          <w:p w14:paraId="4B3C0FE6"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47 / 1598</w:t>
            </w:r>
          </w:p>
        </w:tc>
        <w:tc>
          <w:tcPr>
            <w:tcW w:w="1757" w:type="dxa"/>
          </w:tcPr>
          <w:p w14:paraId="5A3ACFDB"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p>
        </w:tc>
      </w:tr>
      <w:tr w:rsidR="0079280D" w:rsidRPr="0079280D" w14:paraId="169CE899" w14:textId="77777777" w:rsidTr="002220AD">
        <w:trPr>
          <w:trHeight w:val="19"/>
          <w:jc w:val="center"/>
        </w:trPr>
        <w:tc>
          <w:tcPr>
            <w:tcW w:w="10664" w:type="dxa"/>
            <w:gridSpan w:val="7"/>
            <w:shd w:val="clear" w:color="auto" w:fill="FFFFFF" w:themeFill="background1"/>
          </w:tcPr>
          <w:p w14:paraId="79679A71" w14:textId="77777777" w:rsidR="0079280D" w:rsidRPr="0079280D" w:rsidRDefault="0079280D" w:rsidP="0079280D">
            <w:pPr>
              <w:spacing w:after="0" w:line="240" w:lineRule="auto"/>
              <w:ind w:firstLine="567"/>
              <w:jc w:val="center"/>
              <w:rPr>
                <w:rFonts w:ascii="Times New Roman" w:eastAsia="Times New Roman" w:hAnsi="Times New Roman" w:cs="Times New Roman"/>
                <w:b/>
                <w:bCs/>
                <w:i/>
                <w:iCs/>
                <w:color w:val="auto"/>
                <w:kern w:val="0"/>
                <w:sz w:val="24"/>
                <w:szCs w:val="24"/>
              </w:rPr>
            </w:pPr>
            <w:r w:rsidRPr="0079280D">
              <w:rPr>
                <w:rFonts w:ascii="Times New Roman" w:eastAsia="Times New Roman" w:hAnsi="Times New Roman" w:cs="Times New Roman"/>
                <w:b/>
                <w:bCs/>
                <w:i/>
                <w:iCs/>
                <w:color w:val="auto"/>
                <w:kern w:val="0"/>
                <w:sz w:val="24"/>
                <w:szCs w:val="24"/>
                <w:lang w:val="en-US"/>
              </w:rPr>
              <w:t>II</w:t>
            </w:r>
            <w:r w:rsidRPr="0079280D">
              <w:rPr>
                <w:rFonts w:ascii="Times New Roman" w:eastAsia="Times New Roman" w:hAnsi="Times New Roman" w:cs="Times New Roman"/>
                <w:b/>
                <w:bCs/>
                <w:i/>
                <w:iCs/>
                <w:color w:val="auto"/>
                <w:kern w:val="0"/>
                <w:sz w:val="24"/>
                <w:szCs w:val="24"/>
              </w:rPr>
              <w:t>. Часть, формируемая участниками образовательных отношений</w:t>
            </w:r>
          </w:p>
        </w:tc>
      </w:tr>
      <w:tr w:rsidR="0079280D" w:rsidRPr="0079280D" w14:paraId="7F8D1386" w14:textId="77777777" w:rsidTr="002220AD">
        <w:trPr>
          <w:trHeight w:val="19"/>
          <w:jc w:val="center"/>
        </w:trPr>
        <w:tc>
          <w:tcPr>
            <w:tcW w:w="4765" w:type="dxa"/>
            <w:gridSpan w:val="3"/>
          </w:tcPr>
          <w:p w14:paraId="1C93FFB0" w14:textId="77777777" w:rsidR="0079280D" w:rsidRPr="0079280D" w:rsidRDefault="0079280D" w:rsidP="0079280D">
            <w:pPr>
              <w:spacing w:after="0" w:line="240" w:lineRule="auto"/>
              <w:rPr>
                <w:rFonts w:ascii="Times New Roman" w:eastAsia="Times New Roman" w:hAnsi="Times New Roman" w:cs="Times New Roman"/>
                <w:bCs/>
                <w:i/>
                <w:iCs/>
                <w:color w:val="auto"/>
                <w:kern w:val="0"/>
                <w:sz w:val="24"/>
                <w:szCs w:val="24"/>
              </w:rPr>
            </w:pPr>
            <w:r w:rsidRPr="0079280D">
              <w:rPr>
                <w:rFonts w:ascii="Times New Roman" w:eastAsia="Times New Roman" w:hAnsi="Times New Roman" w:cs="Times New Roman"/>
                <w:bCs/>
                <w:i/>
                <w:iCs/>
                <w:color w:val="auto"/>
                <w:kern w:val="0"/>
                <w:sz w:val="24"/>
                <w:szCs w:val="24"/>
              </w:rPr>
              <w:t>Речь и альтернативная коммуникация</w:t>
            </w:r>
          </w:p>
        </w:tc>
        <w:tc>
          <w:tcPr>
            <w:tcW w:w="1506" w:type="dxa"/>
          </w:tcPr>
          <w:p w14:paraId="74C4CF10" w14:textId="77777777" w:rsidR="0079280D" w:rsidRPr="0079280D" w:rsidRDefault="0079280D" w:rsidP="0079280D">
            <w:pPr>
              <w:spacing w:after="0" w:line="240" w:lineRule="auto"/>
              <w:jc w:val="center"/>
              <w:rPr>
                <w:rFonts w:ascii="Times New Roman" w:eastAsia="Times New Roman" w:hAnsi="Times New Roman" w:cs="Times New Roman"/>
                <w:bCs/>
                <w:i/>
                <w:iCs/>
                <w:color w:val="auto"/>
                <w:kern w:val="0"/>
                <w:sz w:val="24"/>
                <w:szCs w:val="24"/>
              </w:rPr>
            </w:pPr>
            <w:r w:rsidRPr="0079280D">
              <w:rPr>
                <w:rFonts w:ascii="Times New Roman" w:eastAsia="Times New Roman" w:hAnsi="Times New Roman" w:cs="Times New Roman"/>
                <w:bCs/>
                <w:i/>
                <w:iCs/>
                <w:color w:val="auto"/>
                <w:kern w:val="0"/>
                <w:sz w:val="24"/>
                <w:szCs w:val="24"/>
              </w:rPr>
              <w:t>2 / 68</w:t>
            </w:r>
          </w:p>
        </w:tc>
        <w:tc>
          <w:tcPr>
            <w:tcW w:w="1506" w:type="dxa"/>
          </w:tcPr>
          <w:p w14:paraId="3D4887A2" w14:textId="77777777" w:rsidR="0079280D" w:rsidRPr="0079280D" w:rsidRDefault="0079280D" w:rsidP="0079280D">
            <w:pPr>
              <w:spacing w:after="0" w:line="240" w:lineRule="auto"/>
              <w:jc w:val="center"/>
              <w:rPr>
                <w:rFonts w:ascii="Times New Roman" w:eastAsia="Times New Roman" w:hAnsi="Times New Roman" w:cs="Times New Roman"/>
                <w:bCs/>
                <w:i/>
                <w:iCs/>
                <w:color w:val="auto"/>
                <w:kern w:val="0"/>
                <w:sz w:val="24"/>
                <w:szCs w:val="24"/>
              </w:rPr>
            </w:pPr>
            <w:r w:rsidRPr="0079280D">
              <w:rPr>
                <w:rFonts w:ascii="Times New Roman" w:eastAsia="Times New Roman" w:hAnsi="Times New Roman" w:cs="Times New Roman"/>
                <w:bCs/>
                <w:i/>
                <w:iCs/>
                <w:color w:val="auto"/>
                <w:kern w:val="0"/>
                <w:sz w:val="24"/>
                <w:szCs w:val="24"/>
              </w:rPr>
              <w:t>2 / 68</w:t>
            </w:r>
          </w:p>
        </w:tc>
        <w:tc>
          <w:tcPr>
            <w:tcW w:w="1130" w:type="dxa"/>
          </w:tcPr>
          <w:p w14:paraId="22881E35" w14:textId="77777777" w:rsidR="0079280D" w:rsidRPr="0079280D" w:rsidRDefault="0079280D" w:rsidP="0079280D">
            <w:pPr>
              <w:spacing w:after="0" w:line="240" w:lineRule="auto"/>
              <w:jc w:val="center"/>
              <w:rPr>
                <w:rFonts w:ascii="Times New Roman" w:eastAsia="Times New Roman" w:hAnsi="Times New Roman" w:cs="Times New Roman"/>
                <w:b/>
                <w:i/>
                <w:iCs/>
                <w:color w:val="auto"/>
                <w:kern w:val="0"/>
                <w:sz w:val="24"/>
                <w:szCs w:val="24"/>
              </w:rPr>
            </w:pPr>
            <w:r w:rsidRPr="0079280D">
              <w:rPr>
                <w:rFonts w:ascii="Times New Roman" w:eastAsia="Times New Roman" w:hAnsi="Times New Roman" w:cs="Times New Roman"/>
                <w:b/>
                <w:i/>
                <w:iCs/>
                <w:color w:val="auto"/>
                <w:kern w:val="0"/>
                <w:sz w:val="24"/>
                <w:szCs w:val="24"/>
              </w:rPr>
              <w:t>4 / 136</w:t>
            </w:r>
          </w:p>
        </w:tc>
        <w:tc>
          <w:tcPr>
            <w:tcW w:w="1757" w:type="dxa"/>
          </w:tcPr>
          <w:p w14:paraId="5AFB8E40" w14:textId="77777777" w:rsidR="0079280D" w:rsidRPr="0079280D" w:rsidRDefault="0079280D" w:rsidP="0079280D">
            <w:pPr>
              <w:spacing w:after="0" w:line="240" w:lineRule="auto"/>
              <w:jc w:val="center"/>
              <w:rPr>
                <w:rFonts w:ascii="Times New Roman" w:eastAsia="Times New Roman" w:hAnsi="Times New Roman" w:cs="Times New Roman"/>
                <w:b/>
                <w:i/>
                <w:iCs/>
                <w:color w:val="auto"/>
                <w:kern w:val="0"/>
                <w:sz w:val="24"/>
                <w:szCs w:val="24"/>
              </w:rPr>
            </w:pPr>
            <w:r w:rsidRPr="0079280D">
              <w:rPr>
                <w:rFonts w:ascii="Times New Roman" w:eastAsia="Times New Roman" w:hAnsi="Times New Roman" w:cs="Times New Roman"/>
                <w:i/>
                <w:iCs/>
                <w:color w:val="auto"/>
                <w:kern w:val="0"/>
                <w:sz w:val="24"/>
                <w:szCs w:val="24"/>
              </w:rPr>
              <w:t>комплексная контрольная работа</w:t>
            </w:r>
          </w:p>
        </w:tc>
      </w:tr>
      <w:tr w:rsidR="0079280D" w:rsidRPr="0079280D" w14:paraId="08C30323" w14:textId="77777777" w:rsidTr="002220AD">
        <w:trPr>
          <w:trHeight w:val="19"/>
          <w:jc w:val="center"/>
        </w:trPr>
        <w:tc>
          <w:tcPr>
            <w:tcW w:w="4765" w:type="dxa"/>
            <w:gridSpan w:val="3"/>
          </w:tcPr>
          <w:p w14:paraId="6232F98F" w14:textId="77777777" w:rsidR="0079280D" w:rsidRPr="0079280D" w:rsidRDefault="0079280D" w:rsidP="0079280D">
            <w:pPr>
              <w:spacing w:after="0" w:line="240" w:lineRule="auto"/>
              <w:rPr>
                <w:rFonts w:ascii="Times New Roman" w:eastAsia="Times New Roman" w:hAnsi="Times New Roman" w:cs="Times New Roman"/>
                <w:bCs/>
                <w:i/>
                <w:iCs/>
                <w:color w:val="auto"/>
                <w:kern w:val="0"/>
                <w:sz w:val="24"/>
                <w:szCs w:val="24"/>
              </w:rPr>
            </w:pPr>
            <w:r w:rsidRPr="0079280D">
              <w:rPr>
                <w:rFonts w:ascii="Times New Roman" w:eastAsia="Times New Roman" w:hAnsi="Times New Roman" w:cs="Times New Roman"/>
                <w:bCs/>
                <w:i/>
                <w:iCs/>
                <w:color w:val="auto"/>
                <w:kern w:val="0"/>
                <w:sz w:val="24"/>
                <w:szCs w:val="24"/>
              </w:rPr>
              <w:t>Математические представления</w:t>
            </w:r>
          </w:p>
        </w:tc>
        <w:tc>
          <w:tcPr>
            <w:tcW w:w="1506" w:type="dxa"/>
          </w:tcPr>
          <w:p w14:paraId="589CC2C8" w14:textId="77777777" w:rsidR="0079280D" w:rsidRPr="0079280D" w:rsidRDefault="0079280D" w:rsidP="0079280D">
            <w:pPr>
              <w:spacing w:after="0" w:line="240" w:lineRule="auto"/>
              <w:jc w:val="center"/>
              <w:rPr>
                <w:rFonts w:ascii="Times New Roman" w:eastAsia="Times New Roman" w:hAnsi="Times New Roman" w:cs="Times New Roman"/>
                <w:bCs/>
                <w:i/>
                <w:iCs/>
                <w:color w:val="auto"/>
                <w:kern w:val="0"/>
                <w:sz w:val="24"/>
                <w:szCs w:val="24"/>
              </w:rPr>
            </w:pPr>
            <w:r w:rsidRPr="0079280D">
              <w:rPr>
                <w:rFonts w:ascii="Times New Roman" w:eastAsia="Times New Roman" w:hAnsi="Times New Roman" w:cs="Times New Roman"/>
                <w:bCs/>
                <w:i/>
                <w:iCs/>
                <w:color w:val="auto"/>
                <w:kern w:val="0"/>
                <w:sz w:val="24"/>
                <w:szCs w:val="24"/>
              </w:rPr>
              <w:t>2 / 68</w:t>
            </w:r>
          </w:p>
        </w:tc>
        <w:tc>
          <w:tcPr>
            <w:tcW w:w="1506" w:type="dxa"/>
          </w:tcPr>
          <w:p w14:paraId="10E958B6" w14:textId="77777777" w:rsidR="0079280D" w:rsidRPr="0079280D" w:rsidRDefault="0079280D" w:rsidP="0079280D">
            <w:pPr>
              <w:spacing w:after="0" w:line="240" w:lineRule="auto"/>
              <w:jc w:val="center"/>
              <w:rPr>
                <w:rFonts w:ascii="Times New Roman" w:eastAsia="Times New Roman" w:hAnsi="Times New Roman" w:cs="Times New Roman"/>
                <w:bCs/>
                <w:i/>
                <w:iCs/>
                <w:color w:val="auto"/>
                <w:kern w:val="0"/>
                <w:sz w:val="24"/>
                <w:szCs w:val="24"/>
              </w:rPr>
            </w:pPr>
            <w:r w:rsidRPr="0079280D">
              <w:rPr>
                <w:rFonts w:ascii="Times New Roman" w:eastAsia="Times New Roman" w:hAnsi="Times New Roman" w:cs="Times New Roman"/>
                <w:bCs/>
                <w:i/>
                <w:iCs/>
                <w:color w:val="auto"/>
                <w:kern w:val="0"/>
                <w:sz w:val="24"/>
                <w:szCs w:val="24"/>
              </w:rPr>
              <w:t>2 / 68</w:t>
            </w:r>
          </w:p>
        </w:tc>
        <w:tc>
          <w:tcPr>
            <w:tcW w:w="1130" w:type="dxa"/>
          </w:tcPr>
          <w:p w14:paraId="62FD00BA" w14:textId="77777777" w:rsidR="0079280D" w:rsidRPr="0079280D" w:rsidRDefault="0079280D" w:rsidP="0079280D">
            <w:pPr>
              <w:spacing w:after="0" w:line="240" w:lineRule="auto"/>
              <w:jc w:val="center"/>
              <w:rPr>
                <w:rFonts w:ascii="Times New Roman" w:eastAsia="Times New Roman" w:hAnsi="Times New Roman" w:cs="Times New Roman"/>
                <w:b/>
                <w:i/>
                <w:iCs/>
                <w:color w:val="auto"/>
                <w:kern w:val="0"/>
                <w:sz w:val="24"/>
                <w:szCs w:val="24"/>
              </w:rPr>
            </w:pPr>
            <w:r w:rsidRPr="0079280D">
              <w:rPr>
                <w:rFonts w:ascii="Times New Roman" w:eastAsia="Times New Roman" w:hAnsi="Times New Roman" w:cs="Times New Roman"/>
                <w:b/>
                <w:i/>
                <w:iCs/>
                <w:color w:val="auto"/>
                <w:kern w:val="0"/>
                <w:sz w:val="24"/>
                <w:szCs w:val="24"/>
              </w:rPr>
              <w:t>4 / 136</w:t>
            </w:r>
          </w:p>
        </w:tc>
        <w:tc>
          <w:tcPr>
            <w:tcW w:w="1757" w:type="dxa"/>
          </w:tcPr>
          <w:p w14:paraId="1F11CBC5" w14:textId="77777777" w:rsidR="0079280D" w:rsidRPr="0079280D" w:rsidRDefault="0079280D" w:rsidP="0079280D">
            <w:pPr>
              <w:spacing w:after="0" w:line="240" w:lineRule="auto"/>
              <w:jc w:val="center"/>
              <w:rPr>
                <w:rFonts w:ascii="Times New Roman" w:eastAsia="Times New Roman" w:hAnsi="Times New Roman" w:cs="Times New Roman"/>
                <w:b/>
                <w:i/>
                <w:iCs/>
                <w:color w:val="auto"/>
                <w:kern w:val="0"/>
                <w:sz w:val="24"/>
                <w:szCs w:val="24"/>
              </w:rPr>
            </w:pPr>
            <w:r w:rsidRPr="0079280D">
              <w:rPr>
                <w:rFonts w:ascii="Times New Roman" w:eastAsia="Times New Roman" w:hAnsi="Times New Roman" w:cs="Times New Roman"/>
                <w:b/>
                <w:i/>
                <w:iCs/>
                <w:color w:val="auto"/>
                <w:kern w:val="0"/>
                <w:sz w:val="24"/>
                <w:szCs w:val="24"/>
              </w:rPr>
              <w:t>к/р</w:t>
            </w:r>
          </w:p>
        </w:tc>
      </w:tr>
      <w:tr w:rsidR="0079280D" w:rsidRPr="0079280D" w14:paraId="3A1C482E" w14:textId="77777777" w:rsidTr="002220AD">
        <w:trPr>
          <w:trHeight w:val="19"/>
          <w:jc w:val="center"/>
        </w:trPr>
        <w:tc>
          <w:tcPr>
            <w:tcW w:w="4765" w:type="dxa"/>
            <w:gridSpan w:val="3"/>
          </w:tcPr>
          <w:p w14:paraId="3C5BFC87" w14:textId="77777777" w:rsidR="0079280D" w:rsidRPr="0079280D" w:rsidRDefault="0079280D" w:rsidP="0079280D">
            <w:pPr>
              <w:spacing w:after="0" w:line="240" w:lineRule="auto"/>
              <w:rPr>
                <w:rFonts w:ascii="Times New Roman" w:eastAsia="Times New Roman" w:hAnsi="Times New Roman" w:cs="Times New Roman"/>
                <w:bCs/>
                <w:i/>
                <w:iCs/>
                <w:color w:val="auto"/>
                <w:kern w:val="0"/>
                <w:sz w:val="24"/>
                <w:szCs w:val="24"/>
              </w:rPr>
            </w:pPr>
            <w:r w:rsidRPr="0079280D">
              <w:rPr>
                <w:rFonts w:ascii="Times New Roman" w:eastAsia="Times New Roman" w:hAnsi="Times New Roman" w:cs="Times New Roman"/>
                <w:bCs/>
                <w:i/>
                <w:iCs/>
                <w:color w:val="auto"/>
                <w:kern w:val="0"/>
                <w:sz w:val="24"/>
                <w:szCs w:val="24"/>
              </w:rPr>
              <w:t xml:space="preserve">Художественный труд </w:t>
            </w:r>
          </w:p>
        </w:tc>
        <w:tc>
          <w:tcPr>
            <w:tcW w:w="1506" w:type="dxa"/>
          </w:tcPr>
          <w:p w14:paraId="2FF3A454" w14:textId="77777777" w:rsidR="0079280D" w:rsidRPr="0079280D" w:rsidRDefault="0079280D" w:rsidP="0079280D">
            <w:pPr>
              <w:spacing w:after="0" w:line="240" w:lineRule="auto"/>
              <w:jc w:val="center"/>
              <w:rPr>
                <w:rFonts w:ascii="Times New Roman" w:eastAsia="Times New Roman" w:hAnsi="Times New Roman" w:cs="Times New Roman"/>
                <w:bCs/>
                <w:i/>
                <w:iCs/>
                <w:color w:val="auto"/>
                <w:kern w:val="0"/>
                <w:sz w:val="24"/>
                <w:szCs w:val="24"/>
              </w:rPr>
            </w:pPr>
            <w:r w:rsidRPr="0079280D">
              <w:rPr>
                <w:rFonts w:ascii="Times New Roman" w:eastAsia="Times New Roman" w:hAnsi="Times New Roman" w:cs="Times New Roman"/>
                <w:bCs/>
                <w:i/>
                <w:iCs/>
                <w:color w:val="auto"/>
                <w:kern w:val="0"/>
                <w:sz w:val="24"/>
                <w:szCs w:val="24"/>
              </w:rPr>
              <w:t>2 / 68</w:t>
            </w:r>
          </w:p>
        </w:tc>
        <w:tc>
          <w:tcPr>
            <w:tcW w:w="1506" w:type="dxa"/>
          </w:tcPr>
          <w:p w14:paraId="30F409D3" w14:textId="77777777" w:rsidR="0079280D" w:rsidRPr="0079280D" w:rsidRDefault="0079280D" w:rsidP="0079280D">
            <w:pPr>
              <w:spacing w:after="0" w:line="240" w:lineRule="auto"/>
              <w:jc w:val="center"/>
              <w:rPr>
                <w:rFonts w:ascii="Times New Roman" w:eastAsia="Times New Roman" w:hAnsi="Times New Roman" w:cs="Times New Roman"/>
                <w:bCs/>
                <w:i/>
                <w:iCs/>
                <w:color w:val="auto"/>
                <w:kern w:val="0"/>
                <w:sz w:val="24"/>
                <w:szCs w:val="24"/>
              </w:rPr>
            </w:pPr>
            <w:r w:rsidRPr="0079280D">
              <w:rPr>
                <w:rFonts w:ascii="Times New Roman" w:eastAsia="Times New Roman" w:hAnsi="Times New Roman" w:cs="Times New Roman"/>
                <w:bCs/>
                <w:i/>
                <w:iCs/>
                <w:color w:val="auto"/>
                <w:kern w:val="0"/>
                <w:sz w:val="24"/>
                <w:szCs w:val="24"/>
              </w:rPr>
              <w:t>2 / 68</w:t>
            </w:r>
          </w:p>
        </w:tc>
        <w:tc>
          <w:tcPr>
            <w:tcW w:w="1130" w:type="dxa"/>
          </w:tcPr>
          <w:p w14:paraId="1D29BF4B" w14:textId="77777777" w:rsidR="0079280D" w:rsidRPr="0079280D" w:rsidRDefault="0079280D" w:rsidP="0079280D">
            <w:pPr>
              <w:spacing w:after="0" w:line="240" w:lineRule="auto"/>
              <w:jc w:val="center"/>
              <w:rPr>
                <w:rFonts w:ascii="Times New Roman" w:eastAsia="Times New Roman" w:hAnsi="Times New Roman" w:cs="Times New Roman"/>
                <w:b/>
                <w:i/>
                <w:iCs/>
                <w:color w:val="auto"/>
                <w:kern w:val="0"/>
                <w:sz w:val="24"/>
                <w:szCs w:val="24"/>
              </w:rPr>
            </w:pPr>
            <w:r w:rsidRPr="0079280D">
              <w:rPr>
                <w:rFonts w:ascii="Times New Roman" w:eastAsia="Times New Roman" w:hAnsi="Times New Roman" w:cs="Times New Roman"/>
                <w:b/>
                <w:i/>
                <w:iCs/>
                <w:color w:val="auto"/>
                <w:kern w:val="0"/>
                <w:sz w:val="24"/>
                <w:szCs w:val="24"/>
              </w:rPr>
              <w:t>4 / 136</w:t>
            </w:r>
          </w:p>
        </w:tc>
        <w:tc>
          <w:tcPr>
            <w:tcW w:w="1757" w:type="dxa"/>
          </w:tcPr>
          <w:p w14:paraId="659C5957" w14:textId="77777777" w:rsidR="0079280D" w:rsidRPr="0079280D" w:rsidRDefault="0079280D" w:rsidP="0079280D">
            <w:pPr>
              <w:spacing w:after="0" w:line="240" w:lineRule="auto"/>
              <w:jc w:val="center"/>
              <w:rPr>
                <w:rFonts w:ascii="Times New Roman" w:eastAsia="Times New Roman" w:hAnsi="Times New Roman" w:cs="Times New Roman"/>
                <w:bCs/>
                <w:i/>
                <w:iCs/>
                <w:color w:val="auto"/>
                <w:kern w:val="0"/>
                <w:sz w:val="24"/>
                <w:szCs w:val="24"/>
              </w:rPr>
            </w:pPr>
            <w:r w:rsidRPr="0079280D">
              <w:rPr>
                <w:rFonts w:ascii="Times New Roman" w:eastAsia="Times New Roman" w:hAnsi="Times New Roman" w:cs="Times New Roman"/>
                <w:bCs/>
                <w:i/>
                <w:iCs/>
                <w:color w:val="auto"/>
                <w:kern w:val="0"/>
                <w:sz w:val="24"/>
                <w:szCs w:val="24"/>
              </w:rPr>
              <w:t xml:space="preserve">Поделка </w:t>
            </w:r>
          </w:p>
        </w:tc>
      </w:tr>
      <w:tr w:rsidR="0079280D" w:rsidRPr="0079280D" w14:paraId="68B0CBD0" w14:textId="77777777" w:rsidTr="002220AD">
        <w:trPr>
          <w:trHeight w:val="19"/>
          <w:jc w:val="center"/>
        </w:trPr>
        <w:tc>
          <w:tcPr>
            <w:tcW w:w="4765" w:type="dxa"/>
            <w:gridSpan w:val="3"/>
          </w:tcPr>
          <w:p w14:paraId="6A09E3ED" w14:textId="77777777" w:rsidR="0079280D" w:rsidRPr="0079280D" w:rsidRDefault="0079280D" w:rsidP="0079280D">
            <w:pPr>
              <w:spacing w:after="0" w:line="240" w:lineRule="auto"/>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 xml:space="preserve">Итого </w:t>
            </w:r>
          </w:p>
        </w:tc>
        <w:tc>
          <w:tcPr>
            <w:tcW w:w="1506" w:type="dxa"/>
          </w:tcPr>
          <w:p w14:paraId="1879E56C"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6 / 204</w:t>
            </w:r>
          </w:p>
        </w:tc>
        <w:tc>
          <w:tcPr>
            <w:tcW w:w="1506" w:type="dxa"/>
          </w:tcPr>
          <w:p w14:paraId="17633069"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6 / 204</w:t>
            </w:r>
          </w:p>
        </w:tc>
        <w:tc>
          <w:tcPr>
            <w:tcW w:w="1130" w:type="dxa"/>
          </w:tcPr>
          <w:p w14:paraId="5344ED42"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12 / 408</w:t>
            </w:r>
          </w:p>
        </w:tc>
        <w:tc>
          <w:tcPr>
            <w:tcW w:w="1757" w:type="dxa"/>
          </w:tcPr>
          <w:p w14:paraId="164ED0E6"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p>
        </w:tc>
      </w:tr>
      <w:tr w:rsidR="0079280D" w:rsidRPr="0079280D" w14:paraId="3A5BEEA0" w14:textId="77777777" w:rsidTr="002220AD">
        <w:trPr>
          <w:trHeight w:val="19"/>
          <w:jc w:val="center"/>
        </w:trPr>
        <w:tc>
          <w:tcPr>
            <w:tcW w:w="4765" w:type="dxa"/>
            <w:gridSpan w:val="3"/>
          </w:tcPr>
          <w:p w14:paraId="6187D69B" w14:textId="77777777" w:rsidR="0079280D" w:rsidRPr="0079280D" w:rsidRDefault="0079280D" w:rsidP="0079280D">
            <w:pPr>
              <w:spacing w:after="0" w:line="240" w:lineRule="auto"/>
              <w:rPr>
                <w:rFonts w:ascii="Times New Roman" w:eastAsia="Times New Roman" w:hAnsi="Times New Roman" w:cs="Times New Roman"/>
                <w:b/>
                <w:color w:val="FF0000"/>
                <w:kern w:val="0"/>
                <w:sz w:val="24"/>
                <w:szCs w:val="24"/>
              </w:rPr>
            </w:pPr>
            <w:r w:rsidRPr="0079280D">
              <w:rPr>
                <w:rFonts w:ascii="Times New Roman" w:eastAsia="Times New Roman" w:hAnsi="Times New Roman" w:cs="Times New Roman"/>
                <w:b/>
                <w:color w:val="auto"/>
                <w:kern w:val="0"/>
                <w:sz w:val="24"/>
                <w:szCs w:val="24"/>
              </w:rPr>
              <w:t>Максимально допустимая недельная нагрузка (при 5-дн. учебной неделе)</w:t>
            </w:r>
          </w:p>
        </w:tc>
        <w:tc>
          <w:tcPr>
            <w:tcW w:w="1506" w:type="dxa"/>
          </w:tcPr>
          <w:p w14:paraId="3340F5AA"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29 / 986</w:t>
            </w:r>
          </w:p>
        </w:tc>
        <w:tc>
          <w:tcPr>
            <w:tcW w:w="1506" w:type="dxa"/>
          </w:tcPr>
          <w:p w14:paraId="5E1D502D" w14:textId="77777777" w:rsidR="0079280D" w:rsidRPr="0079280D" w:rsidRDefault="0079280D" w:rsidP="0079280D">
            <w:pPr>
              <w:spacing w:after="0" w:line="240" w:lineRule="auto"/>
              <w:jc w:val="center"/>
              <w:rPr>
                <w:rFonts w:ascii="Times New Roman" w:eastAsia="Times New Roman" w:hAnsi="Times New Roman" w:cs="Times New Roman"/>
                <w:b/>
                <w:color w:val="FF0000"/>
                <w:kern w:val="0"/>
                <w:sz w:val="24"/>
                <w:szCs w:val="24"/>
              </w:rPr>
            </w:pPr>
            <w:r w:rsidRPr="0079280D">
              <w:rPr>
                <w:rFonts w:ascii="Times New Roman" w:eastAsia="Times New Roman" w:hAnsi="Times New Roman" w:cs="Times New Roman"/>
                <w:b/>
                <w:color w:val="auto"/>
                <w:kern w:val="0"/>
                <w:sz w:val="24"/>
                <w:szCs w:val="24"/>
              </w:rPr>
              <w:t>30 / 1020</w:t>
            </w:r>
          </w:p>
        </w:tc>
        <w:tc>
          <w:tcPr>
            <w:tcW w:w="1130" w:type="dxa"/>
          </w:tcPr>
          <w:p w14:paraId="2599AAE3" w14:textId="77777777" w:rsidR="0079280D" w:rsidRPr="0079280D" w:rsidRDefault="0079280D" w:rsidP="0079280D">
            <w:pPr>
              <w:spacing w:after="0" w:line="240" w:lineRule="auto"/>
              <w:jc w:val="center"/>
              <w:rPr>
                <w:rFonts w:ascii="Times New Roman" w:eastAsia="Times New Roman" w:hAnsi="Times New Roman" w:cs="Times New Roman"/>
                <w:b/>
                <w:color w:val="FF0000"/>
                <w:kern w:val="0"/>
                <w:sz w:val="24"/>
                <w:szCs w:val="24"/>
              </w:rPr>
            </w:pPr>
            <w:r w:rsidRPr="0079280D">
              <w:rPr>
                <w:rFonts w:ascii="Times New Roman" w:eastAsia="Times New Roman" w:hAnsi="Times New Roman" w:cs="Times New Roman"/>
                <w:b/>
                <w:color w:val="auto"/>
                <w:kern w:val="0"/>
                <w:sz w:val="24"/>
                <w:szCs w:val="24"/>
              </w:rPr>
              <w:t>59 / 2006</w:t>
            </w:r>
          </w:p>
        </w:tc>
        <w:tc>
          <w:tcPr>
            <w:tcW w:w="1757" w:type="dxa"/>
          </w:tcPr>
          <w:p w14:paraId="133D8675"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p>
        </w:tc>
      </w:tr>
      <w:tr w:rsidR="0079280D" w:rsidRPr="0079280D" w14:paraId="3210372C" w14:textId="77777777" w:rsidTr="002220AD">
        <w:trPr>
          <w:trHeight w:val="19"/>
          <w:jc w:val="center"/>
        </w:trPr>
        <w:tc>
          <w:tcPr>
            <w:tcW w:w="10664" w:type="dxa"/>
            <w:gridSpan w:val="7"/>
          </w:tcPr>
          <w:p w14:paraId="73DE4BD6"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Коррекционные курсы</w:t>
            </w:r>
          </w:p>
        </w:tc>
      </w:tr>
      <w:tr w:rsidR="0079280D" w:rsidRPr="0079280D" w14:paraId="1B6D9DBB" w14:textId="77777777" w:rsidTr="002220AD">
        <w:trPr>
          <w:trHeight w:val="19"/>
          <w:jc w:val="center"/>
        </w:trPr>
        <w:tc>
          <w:tcPr>
            <w:tcW w:w="4765" w:type="dxa"/>
            <w:gridSpan w:val="3"/>
            <w:hideMark/>
          </w:tcPr>
          <w:p w14:paraId="33215226"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 Сенсорное развитие</w:t>
            </w:r>
          </w:p>
        </w:tc>
        <w:tc>
          <w:tcPr>
            <w:tcW w:w="1506" w:type="dxa"/>
          </w:tcPr>
          <w:p w14:paraId="20595A5E"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 / 34</w:t>
            </w:r>
          </w:p>
        </w:tc>
        <w:tc>
          <w:tcPr>
            <w:tcW w:w="1506" w:type="dxa"/>
            <w:hideMark/>
          </w:tcPr>
          <w:p w14:paraId="1EEC8478"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 / 34</w:t>
            </w:r>
          </w:p>
        </w:tc>
        <w:tc>
          <w:tcPr>
            <w:tcW w:w="1130" w:type="dxa"/>
          </w:tcPr>
          <w:p w14:paraId="72A2AB89"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2 / 68</w:t>
            </w:r>
          </w:p>
        </w:tc>
        <w:tc>
          <w:tcPr>
            <w:tcW w:w="1757" w:type="dxa"/>
          </w:tcPr>
          <w:p w14:paraId="659B8C98"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p>
        </w:tc>
      </w:tr>
      <w:tr w:rsidR="0079280D" w:rsidRPr="0079280D" w14:paraId="5B42B234" w14:textId="77777777" w:rsidTr="002220AD">
        <w:trPr>
          <w:trHeight w:val="19"/>
          <w:jc w:val="center"/>
        </w:trPr>
        <w:tc>
          <w:tcPr>
            <w:tcW w:w="4765" w:type="dxa"/>
            <w:gridSpan w:val="3"/>
            <w:hideMark/>
          </w:tcPr>
          <w:p w14:paraId="5748C1BC"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2. Предметно-практические действия</w:t>
            </w:r>
          </w:p>
        </w:tc>
        <w:tc>
          <w:tcPr>
            <w:tcW w:w="1506" w:type="dxa"/>
          </w:tcPr>
          <w:p w14:paraId="1D3D28FC"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 / 34</w:t>
            </w:r>
          </w:p>
        </w:tc>
        <w:tc>
          <w:tcPr>
            <w:tcW w:w="1506" w:type="dxa"/>
          </w:tcPr>
          <w:p w14:paraId="4E59FD4C"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 / 34</w:t>
            </w:r>
          </w:p>
        </w:tc>
        <w:tc>
          <w:tcPr>
            <w:tcW w:w="1130" w:type="dxa"/>
          </w:tcPr>
          <w:p w14:paraId="6D573DD3"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2 / 68</w:t>
            </w:r>
          </w:p>
        </w:tc>
        <w:tc>
          <w:tcPr>
            <w:tcW w:w="1757" w:type="dxa"/>
          </w:tcPr>
          <w:p w14:paraId="46EBB319"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p>
        </w:tc>
      </w:tr>
      <w:tr w:rsidR="0079280D" w:rsidRPr="0079280D" w14:paraId="2CA78BFB" w14:textId="77777777" w:rsidTr="002220AD">
        <w:trPr>
          <w:trHeight w:val="19"/>
          <w:jc w:val="center"/>
        </w:trPr>
        <w:tc>
          <w:tcPr>
            <w:tcW w:w="4765" w:type="dxa"/>
            <w:gridSpan w:val="3"/>
            <w:hideMark/>
          </w:tcPr>
          <w:p w14:paraId="28BB52DA"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3. Двигательное развитие</w:t>
            </w:r>
          </w:p>
        </w:tc>
        <w:tc>
          <w:tcPr>
            <w:tcW w:w="1506" w:type="dxa"/>
          </w:tcPr>
          <w:p w14:paraId="3566467E"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 / 34</w:t>
            </w:r>
          </w:p>
        </w:tc>
        <w:tc>
          <w:tcPr>
            <w:tcW w:w="1506" w:type="dxa"/>
          </w:tcPr>
          <w:p w14:paraId="2FAB2CB0"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 / 34</w:t>
            </w:r>
          </w:p>
        </w:tc>
        <w:tc>
          <w:tcPr>
            <w:tcW w:w="1130" w:type="dxa"/>
          </w:tcPr>
          <w:p w14:paraId="54DE1867"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2 / 68</w:t>
            </w:r>
          </w:p>
        </w:tc>
        <w:tc>
          <w:tcPr>
            <w:tcW w:w="1757" w:type="dxa"/>
          </w:tcPr>
          <w:p w14:paraId="675B17A9"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p>
        </w:tc>
      </w:tr>
      <w:tr w:rsidR="0079280D" w:rsidRPr="0079280D" w14:paraId="24A6719C" w14:textId="77777777" w:rsidTr="002220AD">
        <w:trPr>
          <w:trHeight w:val="19"/>
          <w:jc w:val="center"/>
        </w:trPr>
        <w:tc>
          <w:tcPr>
            <w:tcW w:w="4765" w:type="dxa"/>
            <w:gridSpan w:val="3"/>
            <w:hideMark/>
          </w:tcPr>
          <w:p w14:paraId="32B1F101"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4. Альтернативная коммуникация</w:t>
            </w:r>
          </w:p>
        </w:tc>
        <w:tc>
          <w:tcPr>
            <w:tcW w:w="1506" w:type="dxa"/>
          </w:tcPr>
          <w:p w14:paraId="6F777E84"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 / 34</w:t>
            </w:r>
          </w:p>
        </w:tc>
        <w:tc>
          <w:tcPr>
            <w:tcW w:w="1506" w:type="dxa"/>
          </w:tcPr>
          <w:p w14:paraId="563D6EE9"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 / 34</w:t>
            </w:r>
          </w:p>
        </w:tc>
        <w:tc>
          <w:tcPr>
            <w:tcW w:w="1130" w:type="dxa"/>
          </w:tcPr>
          <w:p w14:paraId="0DD4BC49"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2 / 68</w:t>
            </w:r>
          </w:p>
        </w:tc>
        <w:tc>
          <w:tcPr>
            <w:tcW w:w="1757" w:type="dxa"/>
          </w:tcPr>
          <w:p w14:paraId="3547F59E"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p>
        </w:tc>
      </w:tr>
      <w:tr w:rsidR="0079280D" w:rsidRPr="0079280D" w14:paraId="3FFE378F" w14:textId="77777777" w:rsidTr="002220AD">
        <w:trPr>
          <w:trHeight w:val="19"/>
          <w:jc w:val="center"/>
        </w:trPr>
        <w:tc>
          <w:tcPr>
            <w:tcW w:w="4765" w:type="dxa"/>
            <w:gridSpan w:val="3"/>
            <w:hideMark/>
          </w:tcPr>
          <w:p w14:paraId="206144E4" w14:textId="77777777" w:rsidR="0079280D" w:rsidRPr="0079280D" w:rsidRDefault="0079280D" w:rsidP="0079280D">
            <w:pPr>
              <w:spacing w:after="0" w:line="240" w:lineRule="auto"/>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Итого коррекционные курсы</w:t>
            </w:r>
          </w:p>
        </w:tc>
        <w:tc>
          <w:tcPr>
            <w:tcW w:w="1506" w:type="dxa"/>
          </w:tcPr>
          <w:p w14:paraId="4E9CA2CA"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4 / 136</w:t>
            </w:r>
          </w:p>
        </w:tc>
        <w:tc>
          <w:tcPr>
            <w:tcW w:w="1506" w:type="dxa"/>
            <w:hideMark/>
          </w:tcPr>
          <w:p w14:paraId="6A1DEF8E"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4 / 136</w:t>
            </w:r>
          </w:p>
        </w:tc>
        <w:tc>
          <w:tcPr>
            <w:tcW w:w="1130" w:type="dxa"/>
          </w:tcPr>
          <w:p w14:paraId="197C0211"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r w:rsidRPr="0079280D">
              <w:rPr>
                <w:rFonts w:ascii="Times New Roman" w:eastAsia="Times New Roman" w:hAnsi="Times New Roman" w:cs="Times New Roman"/>
                <w:b/>
                <w:color w:val="auto"/>
                <w:kern w:val="0"/>
                <w:sz w:val="24"/>
                <w:szCs w:val="24"/>
              </w:rPr>
              <w:t>8 / 272</w:t>
            </w:r>
          </w:p>
        </w:tc>
        <w:tc>
          <w:tcPr>
            <w:tcW w:w="1757" w:type="dxa"/>
          </w:tcPr>
          <w:p w14:paraId="4567F3BB" w14:textId="77777777" w:rsidR="0079280D" w:rsidRPr="0079280D" w:rsidRDefault="0079280D" w:rsidP="0079280D">
            <w:pPr>
              <w:spacing w:after="0" w:line="240" w:lineRule="auto"/>
              <w:jc w:val="center"/>
              <w:rPr>
                <w:rFonts w:ascii="Times New Roman" w:eastAsia="Times New Roman" w:hAnsi="Times New Roman" w:cs="Times New Roman"/>
                <w:b/>
                <w:color w:val="auto"/>
                <w:kern w:val="0"/>
                <w:sz w:val="24"/>
                <w:szCs w:val="24"/>
              </w:rPr>
            </w:pPr>
          </w:p>
        </w:tc>
      </w:tr>
      <w:tr w:rsidR="0079280D" w:rsidRPr="0079280D" w14:paraId="38E81301" w14:textId="77777777" w:rsidTr="002220AD">
        <w:trPr>
          <w:trHeight w:val="19"/>
          <w:jc w:val="center"/>
        </w:trPr>
        <w:tc>
          <w:tcPr>
            <w:tcW w:w="1506" w:type="dxa"/>
          </w:tcPr>
          <w:p w14:paraId="16A62EA3"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p>
        </w:tc>
        <w:tc>
          <w:tcPr>
            <w:tcW w:w="7401" w:type="dxa"/>
            <w:gridSpan w:val="5"/>
            <w:hideMark/>
          </w:tcPr>
          <w:p w14:paraId="0057D3D9"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Внеурочная деятельность:</w:t>
            </w:r>
          </w:p>
        </w:tc>
        <w:tc>
          <w:tcPr>
            <w:tcW w:w="1757" w:type="dxa"/>
          </w:tcPr>
          <w:p w14:paraId="4466DAE3"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p>
        </w:tc>
      </w:tr>
      <w:tr w:rsidR="0079280D" w:rsidRPr="0079280D" w14:paraId="03DF4A78" w14:textId="77777777" w:rsidTr="002220AD">
        <w:trPr>
          <w:trHeight w:val="19"/>
          <w:jc w:val="center"/>
        </w:trPr>
        <w:tc>
          <w:tcPr>
            <w:tcW w:w="4765" w:type="dxa"/>
            <w:gridSpan w:val="3"/>
          </w:tcPr>
          <w:p w14:paraId="3A2DDBBD"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«Разговоры о важном»</w:t>
            </w:r>
          </w:p>
        </w:tc>
        <w:tc>
          <w:tcPr>
            <w:tcW w:w="1506" w:type="dxa"/>
          </w:tcPr>
          <w:p w14:paraId="0C53BB5A"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1/34</w:t>
            </w:r>
          </w:p>
        </w:tc>
        <w:tc>
          <w:tcPr>
            <w:tcW w:w="1506" w:type="dxa"/>
          </w:tcPr>
          <w:p w14:paraId="03472F6F"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1/34</w:t>
            </w:r>
          </w:p>
        </w:tc>
        <w:tc>
          <w:tcPr>
            <w:tcW w:w="1130" w:type="dxa"/>
          </w:tcPr>
          <w:p w14:paraId="5CF37097"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2 / 68</w:t>
            </w:r>
          </w:p>
        </w:tc>
        <w:tc>
          <w:tcPr>
            <w:tcW w:w="1757" w:type="dxa"/>
          </w:tcPr>
          <w:p w14:paraId="023344B3"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p>
        </w:tc>
      </w:tr>
      <w:tr w:rsidR="0079280D" w:rsidRPr="0079280D" w14:paraId="67E7B557" w14:textId="77777777" w:rsidTr="002220AD">
        <w:trPr>
          <w:trHeight w:val="19"/>
          <w:jc w:val="center"/>
        </w:trPr>
        <w:tc>
          <w:tcPr>
            <w:tcW w:w="4765" w:type="dxa"/>
            <w:gridSpan w:val="3"/>
          </w:tcPr>
          <w:p w14:paraId="28387CFE"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Я, ты, он, она – вместе целая страна</w:t>
            </w:r>
          </w:p>
        </w:tc>
        <w:tc>
          <w:tcPr>
            <w:tcW w:w="1506" w:type="dxa"/>
          </w:tcPr>
          <w:p w14:paraId="1A1FEADE"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1/34</w:t>
            </w:r>
          </w:p>
        </w:tc>
        <w:tc>
          <w:tcPr>
            <w:tcW w:w="1506" w:type="dxa"/>
          </w:tcPr>
          <w:p w14:paraId="5581FFA1"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p>
        </w:tc>
        <w:tc>
          <w:tcPr>
            <w:tcW w:w="1130" w:type="dxa"/>
          </w:tcPr>
          <w:p w14:paraId="7738B5CA"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1 / 34</w:t>
            </w:r>
          </w:p>
        </w:tc>
        <w:tc>
          <w:tcPr>
            <w:tcW w:w="1757" w:type="dxa"/>
          </w:tcPr>
          <w:p w14:paraId="55A2F6ED"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Проект</w:t>
            </w:r>
          </w:p>
        </w:tc>
      </w:tr>
      <w:tr w:rsidR="0079280D" w:rsidRPr="0079280D" w14:paraId="30E01C22" w14:textId="77777777" w:rsidTr="002220AD">
        <w:trPr>
          <w:trHeight w:val="19"/>
          <w:jc w:val="center"/>
        </w:trPr>
        <w:tc>
          <w:tcPr>
            <w:tcW w:w="4765" w:type="dxa"/>
            <w:gridSpan w:val="3"/>
          </w:tcPr>
          <w:p w14:paraId="3F24C33E"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lastRenderedPageBreak/>
              <w:t>Школьный театр «Путешествие в сказку»</w:t>
            </w:r>
          </w:p>
        </w:tc>
        <w:tc>
          <w:tcPr>
            <w:tcW w:w="1506" w:type="dxa"/>
          </w:tcPr>
          <w:p w14:paraId="0062E5F0"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1/34</w:t>
            </w:r>
          </w:p>
        </w:tc>
        <w:tc>
          <w:tcPr>
            <w:tcW w:w="1506" w:type="dxa"/>
          </w:tcPr>
          <w:p w14:paraId="6D1BD571"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p>
        </w:tc>
        <w:tc>
          <w:tcPr>
            <w:tcW w:w="1130" w:type="dxa"/>
          </w:tcPr>
          <w:p w14:paraId="5FD8452A"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1 / 34</w:t>
            </w:r>
          </w:p>
        </w:tc>
        <w:tc>
          <w:tcPr>
            <w:tcW w:w="1757" w:type="dxa"/>
          </w:tcPr>
          <w:p w14:paraId="06E240E4"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Театрализация</w:t>
            </w:r>
          </w:p>
        </w:tc>
      </w:tr>
      <w:tr w:rsidR="0079280D" w:rsidRPr="0079280D" w14:paraId="7F819961" w14:textId="77777777" w:rsidTr="002220AD">
        <w:trPr>
          <w:trHeight w:val="19"/>
          <w:jc w:val="center"/>
        </w:trPr>
        <w:tc>
          <w:tcPr>
            <w:tcW w:w="4765" w:type="dxa"/>
            <w:gridSpan w:val="3"/>
          </w:tcPr>
          <w:p w14:paraId="20A40BC3"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«Моя информационная культура»</w:t>
            </w:r>
          </w:p>
        </w:tc>
        <w:tc>
          <w:tcPr>
            <w:tcW w:w="1506" w:type="dxa"/>
          </w:tcPr>
          <w:p w14:paraId="5063EF49"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p>
        </w:tc>
        <w:tc>
          <w:tcPr>
            <w:tcW w:w="1506" w:type="dxa"/>
          </w:tcPr>
          <w:p w14:paraId="24DFAD3F"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1/34</w:t>
            </w:r>
          </w:p>
        </w:tc>
        <w:tc>
          <w:tcPr>
            <w:tcW w:w="1130" w:type="dxa"/>
          </w:tcPr>
          <w:p w14:paraId="340608AD"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1 / 34</w:t>
            </w:r>
          </w:p>
        </w:tc>
        <w:tc>
          <w:tcPr>
            <w:tcW w:w="1757" w:type="dxa"/>
          </w:tcPr>
          <w:p w14:paraId="6687B6ED"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 xml:space="preserve">Проект </w:t>
            </w:r>
          </w:p>
        </w:tc>
      </w:tr>
      <w:tr w:rsidR="0079280D" w:rsidRPr="0079280D" w14:paraId="4DE6AA68" w14:textId="77777777" w:rsidTr="002220AD">
        <w:trPr>
          <w:trHeight w:val="19"/>
          <w:jc w:val="center"/>
        </w:trPr>
        <w:tc>
          <w:tcPr>
            <w:tcW w:w="4765" w:type="dxa"/>
            <w:gridSpan w:val="3"/>
          </w:tcPr>
          <w:p w14:paraId="29E62509"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«Рукотворный мир»</w:t>
            </w:r>
          </w:p>
        </w:tc>
        <w:tc>
          <w:tcPr>
            <w:tcW w:w="1506" w:type="dxa"/>
          </w:tcPr>
          <w:p w14:paraId="7D279B6A"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1/34</w:t>
            </w:r>
          </w:p>
        </w:tc>
        <w:tc>
          <w:tcPr>
            <w:tcW w:w="1506" w:type="dxa"/>
          </w:tcPr>
          <w:p w14:paraId="738226D8"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1/34</w:t>
            </w:r>
          </w:p>
        </w:tc>
        <w:tc>
          <w:tcPr>
            <w:tcW w:w="1130" w:type="dxa"/>
          </w:tcPr>
          <w:p w14:paraId="631917B0"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2 / 68</w:t>
            </w:r>
          </w:p>
        </w:tc>
        <w:tc>
          <w:tcPr>
            <w:tcW w:w="1757" w:type="dxa"/>
          </w:tcPr>
          <w:p w14:paraId="54AEB871"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 xml:space="preserve">Поделка </w:t>
            </w:r>
          </w:p>
        </w:tc>
      </w:tr>
      <w:tr w:rsidR="0079280D" w:rsidRPr="0079280D" w14:paraId="6E1A9BE3" w14:textId="77777777" w:rsidTr="002220AD">
        <w:trPr>
          <w:trHeight w:val="19"/>
          <w:jc w:val="center"/>
        </w:trPr>
        <w:tc>
          <w:tcPr>
            <w:tcW w:w="4765" w:type="dxa"/>
            <w:gridSpan w:val="3"/>
          </w:tcPr>
          <w:p w14:paraId="25242C14"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«Россия – мои горизонты»</w:t>
            </w:r>
          </w:p>
        </w:tc>
        <w:tc>
          <w:tcPr>
            <w:tcW w:w="1506" w:type="dxa"/>
          </w:tcPr>
          <w:p w14:paraId="77BBBC00"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p>
        </w:tc>
        <w:tc>
          <w:tcPr>
            <w:tcW w:w="1506" w:type="dxa"/>
          </w:tcPr>
          <w:p w14:paraId="782849CD"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1/34</w:t>
            </w:r>
          </w:p>
        </w:tc>
        <w:tc>
          <w:tcPr>
            <w:tcW w:w="1130" w:type="dxa"/>
          </w:tcPr>
          <w:p w14:paraId="3CA43CC7"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1 / 34</w:t>
            </w:r>
          </w:p>
        </w:tc>
        <w:tc>
          <w:tcPr>
            <w:tcW w:w="1757" w:type="dxa"/>
          </w:tcPr>
          <w:p w14:paraId="03BC6926"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 xml:space="preserve">Проект </w:t>
            </w:r>
          </w:p>
        </w:tc>
      </w:tr>
      <w:tr w:rsidR="0079280D" w:rsidRPr="0079280D" w14:paraId="36DA44F2" w14:textId="77777777" w:rsidTr="002220AD">
        <w:trPr>
          <w:trHeight w:val="19"/>
          <w:jc w:val="center"/>
        </w:trPr>
        <w:tc>
          <w:tcPr>
            <w:tcW w:w="4765" w:type="dxa"/>
            <w:gridSpan w:val="3"/>
          </w:tcPr>
          <w:p w14:paraId="0DDB3F71"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 xml:space="preserve">Ритмика </w:t>
            </w:r>
          </w:p>
        </w:tc>
        <w:tc>
          <w:tcPr>
            <w:tcW w:w="1506" w:type="dxa"/>
          </w:tcPr>
          <w:p w14:paraId="2F1D7BCA"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2 / 68</w:t>
            </w:r>
          </w:p>
        </w:tc>
        <w:tc>
          <w:tcPr>
            <w:tcW w:w="1506" w:type="dxa"/>
          </w:tcPr>
          <w:p w14:paraId="1922AE88"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2 / 68</w:t>
            </w:r>
          </w:p>
        </w:tc>
        <w:tc>
          <w:tcPr>
            <w:tcW w:w="1130" w:type="dxa"/>
          </w:tcPr>
          <w:p w14:paraId="628E4915"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4 / 136</w:t>
            </w:r>
          </w:p>
        </w:tc>
        <w:tc>
          <w:tcPr>
            <w:tcW w:w="1757" w:type="dxa"/>
          </w:tcPr>
          <w:p w14:paraId="079694E2"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color w:val="auto"/>
                <w:kern w:val="0"/>
                <w:sz w:val="24"/>
                <w:szCs w:val="24"/>
              </w:rPr>
              <w:t>Танец</w:t>
            </w:r>
          </w:p>
        </w:tc>
      </w:tr>
      <w:tr w:rsidR="0079280D" w:rsidRPr="0079280D" w14:paraId="19DF519D" w14:textId="77777777" w:rsidTr="002220AD">
        <w:trPr>
          <w:trHeight w:val="19"/>
          <w:jc w:val="center"/>
        </w:trPr>
        <w:tc>
          <w:tcPr>
            <w:tcW w:w="4765" w:type="dxa"/>
            <w:gridSpan w:val="3"/>
          </w:tcPr>
          <w:p w14:paraId="6E93BD25"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b/>
                <w:bCs/>
                <w:color w:val="auto"/>
                <w:kern w:val="0"/>
                <w:sz w:val="24"/>
                <w:szCs w:val="24"/>
              </w:rPr>
              <w:t xml:space="preserve">Итого </w:t>
            </w:r>
          </w:p>
        </w:tc>
        <w:tc>
          <w:tcPr>
            <w:tcW w:w="1506" w:type="dxa"/>
          </w:tcPr>
          <w:p w14:paraId="34CC2E5A"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6 / 204</w:t>
            </w:r>
          </w:p>
        </w:tc>
        <w:tc>
          <w:tcPr>
            <w:tcW w:w="1506" w:type="dxa"/>
          </w:tcPr>
          <w:p w14:paraId="181AFA8E"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6 / 204</w:t>
            </w:r>
          </w:p>
        </w:tc>
        <w:tc>
          <w:tcPr>
            <w:tcW w:w="1130" w:type="dxa"/>
          </w:tcPr>
          <w:p w14:paraId="5E0AD47A"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12 / 408</w:t>
            </w:r>
          </w:p>
        </w:tc>
        <w:tc>
          <w:tcPr>
            <w:tcW w:w="1757" w:type="dxa"/>
          </w:tcPr>
          <w:p w14:paraId="608643AE"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p>
        </w:tc>
      </w:tr>
      <w:tr w:rsidR="0079280D" w:rsidRPr="0079280D" w14:paraId="449E835D" w14:textId="77777777" w:rsidTr="002220AD">
        <w:trPr>
          <w:trHeight w:val="19"/>
          <w:jc w:val="center"/>
        </w:trPr>
        <w:tc>
          <w:tcPr>
            <w:tcW w:w="4765" w:type="dxa"/>
            <w:gridSpan w:val="3"/>
          </w:tcPr>
          <w:p w14:paraId="274AC0FD" w14:textId="77777777" w:rsidR="0079280D" w:rsidRPr="0079280D" w:rsidRDefault="0079280D" w:rsidP="0079280D">
            <w:pPr>
              <w:spacing w:after="0" w:line="240" w:lineRule="auto"/>
              <w:rPr>
                <w:rFonts w:ascii="Times New Roman" w:eastAsia="Times New Roman" w:hAnsi="Times New Roman" w:cs="Times New Roman"/>
                <w:color w:val="auto"/>
                <w:kern w:val="0"/>
                <w:sz w:val="24"/>
                <w:szCs w:val="24"/>
              </w:rPr>
            </w:pPr>
            <w:r w:rsidRPr="0079280D">
              <w:rPr>
                <w:rFonts w:ascii="Times New Roman" w:eastAsia="Times New Roman" w:hAnsi="Times New Roman" w:cs="Times New Roman"/>
                <w:b/>
                <w:color w:val="auto"/>
                <w:kern w:val="0"/>
                <w:sz w:val="24"/>
                <w:szCs w:val="24"/>
              </w:rPr>
              <w:t xml:space="preserve">Всего к финансированию </w:t>
            </w:r>
          </w:p>
        </w:tc>
        <w:tc>
          <w:tcPr>
            <w:tcW w:w="1506" w:type="dxa"/>
          </w:tcPr>
          <w:p w14:paraId="79DA724A"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39 / 1326</w:t>
            </w:r>
          </w:p>
        </w:tc>
        <w:tc>
          <w:tcPr>
            <w:tcW w:w="1506" w:type="dxa"/>
          </w:tcPr>
          <w:p w14:paraId="4C5F6C8E"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40 / 1360</w:t>
            </w:r>
          </w:p>
        </w:tc>
        <w:tc>
          <w:tcPr>
            <w:tcW w:w="1130" w:type="dxa"/>
          </w:tcPr>
          <w:p w14:paraId="03D45E2E" w14:textId="77777777" w:rsidR="0079280D" w:rsidRPr="0079280D" w:rsidRDefault="0079280D" w:rsidP="0079280D">
            <w:pPr>
              <w:spacing w:after="0" w:line="240" w:lineRule="auto"/>
              <w:jc w:val="center"/>
              <w:rPr>
                <w:rFonts w:ascii="Times New Roman" w:eastAsia="Times New Roman" w:hAnsi="Times New Roman" w:cs="Times New Roman"/>
                <w:b/>
                <w:bCs/>
                <w:color w:val="auto"/>
                <w:kern w:val="0"/>
                <w:sz w:val="24"/>
                <w:szCs w:val="24"/>
              </w:rPr>
            </w:pPr>
            <w:r w:rsidRPr="0079280D">
              <w:rPr>
                <w:rFonts w:ascii="Times New Roman" w:eastAsia="Times New Roman" w:hAnsi="Times New Roman" w:cs="Times New Roman"/>
                <w:b/>
                <w:bCs/>
                <w:color w:val="auto"/>
                <w:kern w:val="0"/>
                <w:sz w:val="24"/>
                <w:szCs w:val="24"/>
              </w:rPr>
              <w:t>79 / 2686</w:t>
            </w:r>
          </w:p>
        </w:tc>
        <w:tc>
          <w:tcPr>
            <w:tcW w:w="1757" w:type="dxa"/>
          </w:tcPr>
          <w:p w14:paraId="052DAEFB" w14:textId="77777777" w:rsidR="0079280D" w:rsidRPr="0079280D" w:rsidRDefault="0079280D" w:rsidP="0079280D">
            <w:pPr>
              <w:spacing w:after="0" w:line="240" w:lineRule="auto"/>
              <w:jc w:val="center"/>
              <w:rPr>
                <w:rFonts w:ascii="Times New Roman" w:eastAsia="Times New Roman" w:hAnsi="Times New Roman" w:cs="Times New Roman"/>
                <w:color w:val="auto"/>
                <w:kern w:val="0"/>
                <w:sz w:val="24"/>
                <w:szCs w:val="24"/>
              </w:rPr>
            </w:pPr>
          </w:p>
        </w:tc>
      </w:tr>
    </w:tbl>
    <w:p w14:paraId="7E95BE65" w14:textId="77777777" w:rsidR="0079280D" w:rsidRDefault="0079280D" w:rsidP="00945F8A">
      <w:pPr>
        <w:pStyle w:val="ConsPlusNormal"/>
        <w:spacing w:before="200"/>
        <w:ind w:firstLine="540"/>
        <w:jc w:val="center"/>
        <w:rPr>
          <w:rFonts w:ascii="Times New Roman" w:hAnsi="Times New Roman" w:cs="Times New Roman"/>
          <w:b/>
          <w:bCs/>
          <w:sz w:val="24"/>
          <w:szCs w:val="28"/>
        </w:rPr>
      </w:pPr>
    </w:p>
    <w:p w14:paraId="13857849" w14:textId="632787E8" w:rsidR="00945F8A" w:rsidRPr="00A24F1D" w:rsidRDefault="00945F8A" w:rsidP="00945F8A">
      <w:pPr>
        <w:pStyle w:val="ConsPlusNormal"/>
        <w:spacing w:before="200"/>
        <w:ind w:firstLine="540"/>
        <w:jc w:val="center"/>
        <w:rPr>
          <w:rFonts w:ascii="Times New Roman" w:hAnsi="Times New Roman" w:cs="Times New Roman"/>
          <w:b/>
          <w:sz w:val="24"/>
          <w:szCs w:val="28"/>
        </w:rPr>
      </w:pPr>
      <w:r w:rsidRPr="00A24F1D">
        <w:rPr>
          <w:rFonts w:ascii="Times New Roman" w:hAnsi="Times New Roman" w:cs="Times New Roman"/>
          <w:b/>
          <w:bCs/>
          <w:sz w:val="24"/>
          <w:szCs w:val="28"/>
        </w:rPr>
        <w:t>Пояснительная записка к учебному плану на 202</w:t>
      </w:r>
      <w:r>
        <w:rPr>
          <w:rFonts w:ascii="Times New Roman" w:hAnsi="Times New Roman" w:cs="Times New Roman"/>
          <w:b/>
          <w:bCs/>
          <w:sz w:val="24"/>
          <w:szCs w:val="28"/>
        </w:rPr>
        <w:t>4</w:t>
      </w:r>
      <w:r w:rsidRPr="00A24F1D">
        <w:rPr>
          <w:rFonts w:ascii="Times New Roman" w:hAnsi="Times New Roman" w:cs="Times New Roman"/>
          <w:b/>
          <w:bCs/>
          <w:sz w:val="24"/>
          <w:szCs w:val="28"/>
        </w:rPr>
        <w:t>-2</w:t>
      </w:r>
      <w:r>
        <w:rPr>
          <w:rFonts w:ascii="Times New Roman" w:hAnsi="Times New Roman" w:cs="Times New Roman"/>
          <w:b/>
          <w:bCs/>
          <w:sz w:val="24"/>
          <w:szCs w:val="28"/>
        </w:rPr>
        <w:t>5</w:t>
      </w:r>
      <w:r w:rsidRPr="00A24F1D">
        <w:rPr>
          <w:rFonts w:ascii="Times New Roman" w:hAnsi="Times New Roman" w:cs="Times New Roman"/>
          <w:b/>
          <w:bCs/>
          <w:sz w:val="24"/>
          <w:szCs w:val="28"/>
        </w:rPr>
        <w:t xml:space="preserve"> </w:t>
      </w:r>
      <w:proofErr w:type="spellStart"/>
      <w:r w:rsidRPr="00A24F1D">
        <w:rPr>
          <w:rFonts w:ascii="Times New Roman" w:hAnsi="Times New Roman" w:cs="Times New Roman"/>
          <w:b/>
          <w:bCs/>
          <w:sz w:val="24"/>
          <w:szCs w:val="28"/>
        </w:rPr>
        <w:t>уч.г</w:t>
      </w:r>
      <w:proofErr w:type="spellEnd"/>
      <w:r w:rsidRPr="00A24F1D">
        <w:rPr>
          <w:rFonts w:ascii="Times New Roman" w:hAnsi="Times New Roman" w:cs="Times New Roman"/>
          <w:b/>
          <w:bCs/>
          <w:sz w:val="24"/>
          <w:szCs w:val="28"/>
        </w:rPr>
        <w:t>.</w:t>
      </w:r>
      <w:r w:rsidRPr="00A24F1D">
        <w:rPr>
          <w:rFonts w:ascii="Times New Roman" w:hAnsi="Times New Roman" w:cs="Times New Roman"/>
          <w:b/>
          <w:bCs/>
          <w:sz w:val="24"/>
          <w:szCs w:val="28"/>
        </w:rPr>
        <w:br/>
      </w:r>
      <w:r w:rsidRPr="00A24F1D">
        <w:rPr>
          <w:rFonts w:ascii="Times New Roman" w:hAnsi="Times New Roman" w:cs="Times New Roman"/>
          <w:b/>
          <w:sz w:val="24"/>
          <w:szCs w:val="28"/>
        </w:rPr>
        <w:t xml:space="preserve">для обучающихся с умственной отсталостью  </w:t>
      </w:r>
      <w:r w:rsidRPr="00A24F1D">
        <w:rPr>
          <w:rFonts w:ascii="Times New Roman" w:hAnsi="Times New Roman" w:cs="Times New Roman"/>
          <w:b/>
          <w:sz w:val="24"/>
          <w:szCs w:val="28"/>
        </w:rPr>
        <w:br/>
        <w:t xml:space="preserve">(интеллектуальными нарушениями) (вариант </w:t>
      </w:r>
      <w:r>
        <w:rPr>
          <w:rFonts w:ascii="Times New Roman" w:hAnsi="Times New Roman" w:cs="Times New Roman"/>
          <w:b/>
          <w:sz w:val="24"/>
          <w:szCs w:val="28"/>
        </w:rPr>
        <w:t>2</w:t>
      </w:r>
      <w:r w:rsidRPr="00A24F1D">
        <w:rPr>
          <w:rFonts w:ascii="Times New Roman" w:hAnsi="Times New Roman" w:cs="Times New Roman"/>
          <w:b/>
          <w:sz w:val="24"/>
          <w:szCs w:val="28"/>
        </w:rPr>
        <w:t>)</w:t>
      </w:r>
    </w:p>
    <w:bookmarkEnd w:id="0"/>
    <w:p w14:paraId="026441D8" w14:textId="322BB5B2" w:rsidR="00945F8A" w:rsidRPr="00C951B9" w:rsidRDefault="00945F8A" w:rsidP="00945F8A">
      <w:pPr>
        <w:pStyle w:val="ConsPlusNormal"/>
        <w:spacing w:before="200"/>
        <w:ind w:firstLine="540"/>
        <w:jc w:val="both"/>
        <w:rPr>
          <w:rFonts w:ascii="Times New Roman" w:hAnsi="Times New Roman" w:cs="Times New Roman"/>
          <w:sz w:val="24"/>
          <w:szCs w:val="28"/>
        </w:rPr>
      </w:pPr>
      <w:r w:rsidRPr="00C951B9">
        <w:rPr>
          <w:rFonts w:ascii="Times New Roman" w:hAnsi="Times New Roman" w:cs="Times New Roman"/>
          <w:sz w:val="24"/>
          <w:szCs w:val="28"/>
        </w:rPr>
        <w:t>Учебный план М</w:t>
      </w:r>
      <w:r>
        <w:rPr>
          <w:rFonts w:ascii="Times New Roman" w:hAnsi="Times New Roman" w:cs="Times New Roman"/>
          <w:sz w:val="24"/>
          <w:szCs w:val="28"/>
        </w:rPr>
        <w:t>Б</w:t>
      </w:r>
      <w:r w:rsidRPr="00C951B9">
        <w:rPr>
          <w:rFonts w:ascii="Times New Roman" w:hAnsi="Times New Roman" w:cs="Times New Roman"/>
          <w:sz w:val="24"/>
          <w:szCs w:val="28"/>
        </w:rPr>
        <w:t xml:space="preserve">ОУ Городокской СОШ № 2 имени Героя Советского Союза Г.С. Корнева составлен с учетом: </w:t>
      </w:r>
    </w:p>
    <w:p w14:paraId="5B3EBB96" w14:textId="77777777" w:rsidR="00945F8A" w:rsidRPr="00C951B9" w:rsidRDefault="00945F8A" w:rsidP="00945F8A">
      <w:pPr>
        <w:pStyle w:val="ConsPlusNormal"/>
        <w:numPr>
          <w:ilvl w:val="0"/>
          <w:numId w:val="2"/>
        </w:numPr>
        <w:spacing w:before="200"/>
        <w:ind w:left="426"/>
        <w:jc w:val="both"/>
        <w:rPr>
          <w:rFonts w:ascii="Times New Roman" w:hAnsi="Times New Roman" w:cs="Times New Roman"/>
          <w:sz w:val="24"/>
          <w:szCs w:val="28"/>
        </w:rPr>
      </w:pPr>
      <w:r w:rsidRPr="00C951B9">
        <w:rPr>
          <w:rFonts w:ascii="Times New Roman" w:hAnsi="Times New Roman" w:cs="Times New Roman"/>
          <w:sz w:val="24"/>
          <w:szCs w:val="28"/>
        </w:rPr>
        <w:t xml:space="preserve">Федерального государственного образовательного стандарта общего образования для обучающихся с умственной отсталостью (интеллектуальными нарушениями) (утвержден приказом </w:t>
      </w:r>
      <w:proofErr w:type="spellStart"/>
      <w:r w:rsidRPr="00C951B9">
        <w:rPr>
          <w:rFonts w:ascii="Times New Roman" w:hAnsi="Times New Roman" w:cs="Times New Roman"/>
          <w:sz w:val="24"/>
          <w:szCs w:val="28"/>
        </w:rPr>
        <w:t>МОиН</w:t>
      </w:r>
      <w:proofErr w:type="spellEnd"/>
      <w:r w:rsidRPr="00C951B9">
        <w:rPr>
          <w:rFonts w:ascii="Times New Roman" w:hAnsi="Times New Roman" w:cs="Times New Roman"/>
          <w:sz w:val="24"/>
          <w:szCs w:val="28"/>
        </w:rPr>
        <w:t xml:space="preserve"> РФ № 1599 от 19 декабря 2014г.); </w:t>
      </w:r>
    </w:p>
    <w:p w14:paraId="10AF5DC5" w14:textId="77777777" w:rsidR="00945F8A" w:rsidRPr="00C951B9" w:rsidRDefault="00945F8A" w:rsidP="00945F8A">
      <w:pPr>
        <w:pStyle w:val="ConsPlusNormal"/>
        <w:numPr>
          <w:ilvl w:val="0"/>
          <w:numId w:val="2"/>
        </w:numPr>
        <w:spacing w:before="200"/>
        <w:ind w:left="426"/>
        <w:jc w:val="both"/>
        <w:rPr>
          <w:rFonts w:ascii="Times New Roman" w:hAnsi="Times New Roman" w:cs="Times New Roman"/>
          <w:sz w:val="24"/>
          <w:szCs w:val="28"/>
        </w:rPr>
      </w:pPr>
      <w:r w:rsidRPr="00C951B9">
        <w:rPr>
          <w:rFonts w:ascii="Times New Roman" w:hAnsi="Times New Roman" w:cs="Times New Roman"/>
          <w:sz w:val="24"/>
          <w:szCs w:val="28"/>
        </w:rPr>
        <w:t xml:space="preserve">Приказа </w:t>
      </w:r>
      <w:proofErr w:type="spellStart"/>
      <w:r w:rsidRPr="00C951B9">
        <w:rPr>
          <w:rFonts w:ascii="Times New Roman" w:hAnsi="Times New Roman" w:cs="Times New Roman"/>
          <w:sz w:val="24"/>
          <w:szCs w:val="28"/>
        </w:rPr>
        <w:t>Минпросвещения</w:t>
      </w:r>
      <w:proofErr w:type="spellEnd"/>
      <w:r w:rsidRPr="00C951B9">
        <w:rPr>
          <w:rFonts w:ascii="Times New Roman" w:hAnsi="Times New Roman" w:cs="Times New Roman"/>
          <w:sz w:val="24"/>
          <w:szCs w:val="28"/>
        </w:rPr>
        <w:t xml:space="preserve">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(Зарегистрировано в Минюсте России 30.12.2022 N 71930);</w:t>
      </w:r>
    </w:p>
    <w:p w14:paraId="32ACF6F4" w14:textId="70F3A762"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Учебный план М</w:t>
      </w:r>
      <w:r>
        <w:rPr>
          <w:rFonts w:ascii="Times New Roman" w:hAnsi="Times New Roman" w:cs="Times New Roman"/>
          <w:sz w:val="24"/>
          <w:szCs w:val="28"/>
        </w:rPr>
        <w:t>Б</w:t>
      </w:r>
      <w:r w:rsidRPr="00DE3DFC">
        <w:rPr>
          <w:rFonts w:ascii="Times New Roman" w:hAnsi="Times New Roman" w:cs="Times New Roman"/>
          <w:sz w:val="24"/>
          <w:szCs w:val="28"/>
        </w:rPr>
        <w:t xml:space="preserve">ОУ Городокской СОШ № 2 имени Героя Советского Союза Г.С. Корнева реализует АООП УО (вариант </w:t>
      </w:r>
      <w:r>
        <w:rPr>
          <w:rFonts w:ascii="Times New Roman" w:hAnsi="Times New Roman" w:cs="Times New Roman"/>
          <w:sz w:val="24"/>
          <w:szCs w:val="28"/>
        </w:rPr>
        <w:t>2</w:t>
      </w:r>
      <w:r w:rsidRPr="00DE3DFC">
        <w:rPr>
          <w:rFonts w:ascii="Times New Roman" w:hAnsi="Times New Roman" w:cs="Times New Roman"/>
          <w:sz w:val="24"/>
          <w:szCs w:val="28"/>
        </w:rPr>
        <w:t>). Учебный план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r>
        <w:rPr>
          <w:rFonts w:ascii="Times New Roman" w:hAnsi="Times New Roman" w:cs="Times New Roman"/>
          <w:sz w:val="24"/>
          <w:szCs w:val="28"/>
        </w:rPr>
        <w:t xml:space="preserve"> </w:t>
      </w:r>
      <w:r w:rsidRPr="00DE3DFC">
        <w:rPr>
          <w:rFonts w:ascii="Times New Roman" w:hAnsi="Times New Roman" w:cs="Times New Roman"/>
          <w:sz w:val="24"/>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308AC4CF"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Недельный учебный план представлен по этапам обучения.</w:t>
      </w:r>
    </w:p>
    <w:p w14:paraId="56AD0EB1"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1 этап - 1 дополнительный, I - IV класс.</w:t>
      </w:r>
    </w:p>
    <w:p w14:paraId="48197FCE"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2 этап - V - IX классы;</w:t>
      </w:r>
    </w:p>
    <w:p w14:paraId="1548E412"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3 этап - X - XII классы.</w:t>
      </w:r>
    </w:p>
    <w:p w14:paraId="28623F09"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Учебная нагрузка рассчитывается исходя из 33 учебных недель в году в 1 дополнительном и в 1 классе и 34 учебных недель в году со 2 по 12 класс.</w:t>
      </w:r>
    </w:p>
    <w:p w14:paraId="5C191475"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14:paraId="4932C4B0"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3BB07B44"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 xml:space="preserve">Учебный план включает две части: обязательную часть и часть, формируемую участниками </w:t>
      </w:r>
      <w:r w:rsidRPr="00DE3DFC">
        <w:rPr>
          <w:rFonts w:ascii="Times New Roman" w:hAnsi="Times New Roman" w:cs="Times New Roman"/>
          <w:sz w:val="24"/>
          <w:szCs w:val="28"/>
        </w:rPr>
        <w:lastRenderedPageBreak/>
        <w:t>образовательных отношений.</w:t>
      </w:r>
    </w:p>
    <w:p w14:paraId="7C75A5AF"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14:paraId="48621D70"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77103D0F"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Таким образом, часть учебного плана, формируемая участниками образовательных отношений, предусматривает:</w:t>
      </w:r>
    </w:p>
    <w:p w14:paraId="45034D74" w14:textId="77777777" w:rsidR="00945F8A" w:rsidRPr="00DE3DFC" w:rsidRDefault="00945F8A" w:rsidP="00945F8A">
      <w:pPr>
        <w:pStyle w:val="ConsPlusNormal"/>
        <w:numPr>
          <w:ilvl w:val="0"/>
          <w:numId w:val="1"/>
        </w:numPr>
        <w:spacing w:before="200"/>
        <w:jc w:val="both"/>
        <w:rPr>
          <w:rFonts w:ascii="Times New Roman" w:hAnsi="Times New Roman" w:cs="Times New Roman"/>
          <w:sz w:val="24"/>
          <w:szCs w:val="28"/>
        </w:rPr>
      </w:pPr>
      <w:r w:rsidRPr="00DE3DFC">
        <w:rPr>
          <w:rFonts w:ascii="Times New Roman" w:hAnsi="Times New Roman" w:cs="Times New Roman"/>
          <w:sz w:val="24"/>
          <w:szCs w:val="28"/>
        </w:rPr>
        <w:t>увеличение учебных часов, отводимых на изучение отдельных учебных предметов обязательной части;</w:t>
      </w:r>
    </w:p>
    <w:p w14:paraId="2ABF2F49" w14:textId="77777777" w:rsidR="00945F8A" w:rsidRPr="00DE3DFC" w:rsidRDefault="00945F8A" w:rsidP="00945F8A">
      <w:pPr>
        <w:pStyle w:val="ConsPlusNormal"/>
        <w:numPr>
          <w:ilvl w:val="0"/>
          <w:numId w:val="1"/>
        </w:numPr>
        <w:spacing w:before="200"/>
        <w:jc w:val="both"/>
        <w:rPr>
          <w:rFonts w:ascii="Times New Roman" w:hAnsi="Times New Roman" w:cs="Times New Roman"/>
          <w:sz w:val="24"/>
          <w:szCs w:val="28"/>
        </w:rPr>
      </w:pPr>
      <w:r w:rsidRPr="00DE3DFC">
        <w:rPr>
          <w:rFonts w:ascii="Times New Roman" w:hAnsi="Times New Roman" w:cs="Times New Roman"/>
          <w:sz w:val="24"/>
          <w:szCs w:val="28"/>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0385DCB0"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14:paraId="41700542" w14:textId="3A350983"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w:t>
      </w:r>
      <w:r>
        <w:rPr>
          <w:rFonts w:ascii="Times New Roman" w:hAnsi="Times New Roman" w:cs="Times New Roman"/>
          <w:sz w:val="24"/>
          <w:szCs w:val="28"/>
        </w:rPr>
        <w:t>М</w:t>
      </w:r>
      <w:r>
        <w:rPr>
          <w:rFonts w:ascii="Times New Roman" w:hAnsi="Times New Roman" w:cs="Times New Roman"/>
          <w:sz w:val="24"/>
          <w:szCs w:val="28"/>
        </w:rPr>
        <w:t>Б</w:t>
      </w:r>
      <w:r>
        <w:rPr>
          <w:rFonts w:ascii="Times New Roman" w:hAnsi="Times New Roman" w:cs="Times New Roman"/>
          <w:sz w:val="24"/>
          <w:szCs w:val="28"/>
        </w:rPr>
        <w:t>ОУ Городокская СОШ № 2 имени Героя Советского Союза Г.С. Корнева</w:t>
      </w:r>
      <w:r w:rsidRPr="00DE3DFC">
        <w:rPr>
          <w:rFonts w:ascii="Times New Roman" w:hAnsi="Times New Roman" w:cs="Times New Roman"/>
          <w:sz w:val="24"/>
          <w:szCs w:val="28"/>
        </w:rPr>
        <w:t>.</w:t>
      </w:r>
    </w:p>
    <w:p w14:paraId="01868D19" w14:textId="5AB72AA8"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w:t>
      </w:r>
      <w:r>
        <w:rPr>
          <w:rFonts w:ascii="Times New Roman" w:hAnsi="Times New Roman" w:cs="Times New Roman"/>
          <w:sz w:val="24"/>
          <w:szCs w:val="28"/>
        </w:rPr>
        <w:t xml:space="preserve"> М</w:t>
      </w:r>
      <w:r>
        <w:rPr>
          <w:rFonts w:ascii="Times New Roman" w:hAnsi="Times New Roman" w:cs="Times New Roman"/>
          <w:sz w:val="24"/>
          <w:szCs w:val="28"/>
        </w:rPr>
        <w:t>Б</w:t>
      </w:r>
      <w:r>
        <w:rPr>
          <w:rFonts w:ascii="Times New Roman" w:hAnsi="Times New Roman" w:cs="Times New Roman"/>
          <w:sz w:val="24"/>
          <w:szCs w:val="28"/>
        </w:rPr>
        <w:t>ОУ Городокская СОШ № 2 имени Героя Советского Союза Г.С. Корнева</w:t>
      </w:r>
      <w:r w:rsidRPr="00DE3DFC">
        <w:rPr>
          <w:rFonts w:ascii="Times New Roman" w:hAnsi="Times New Roman" w:cs="Times New Roman"/>
          <w:sz w:val="24"/>
          <w:szCs w:val="28"/>
        </w:rPr>
        <w:t>,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w:t>
      </w:r>
      <w:r>
        <w:rPr>
          <w:rFonts w:ascii="Times New Roman" w:hAnsi="Times New Roman" w:cs="Times New Roman"/>
          <w:sz w:val="24"/>
          <w:szCs w:val="28"/>
        </w:rPr>
        <w:t>-</w:t>
      </w:r>
      <w:r w:rsidRPr="00DE3DFC">
        <w:rPr>
          <w:rFonts w:ascii="Times New Roman" w:hAnsi="Times New Roman" w:cs="Times New Roman"/>
          <w:sz w:val="24"/>
          <w:szCs w:val="28"/>
        </w:rPr>
        <w:t>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21DF9C93"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lastRenderedPageBreak/>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14:paraId="1A86787D"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33C92485"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Содержание коррекционно-развивающей области учебного плана представлено коррекционными курсами и коррекционно-развивающими занятиями.</w:t>
      </w:r>
    </w:p>
    <w:p w14:paraId="468AE0FD" w14:textId="69AE2269"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Выбор коррекционных индивидуальных и групповых занятий, их количественное соотношение осуществля</w:t>
      </w:r>
      <w:r>
        <w:rPr>
          <w:rFonts w:ascii="Times New Roman" w:hAnsi="Times New Roman" w:cs="Times New Roman"/>
          <w:sz w:val="24"/>
          <w:szCs w:val="28"/>
        </w:rPr>
        <w:t>ет</w:t>
      </w:r>
      <w:r w:rsidRPr="00DE3DFC">
        <w:rPr>
          <w:rFonts w:ascii="Times New Roman" w:hAnsi="Times New Roman" w:cs="Times New Roman"/>
          <w:sz w:val="24"/>
          <w:szCs w:val="28"/>
        </w:rPr>
        <w:t xml:space="preserve">ся </w:t>
      </w:r>
      <w:r>
        <w:rPr>
          <w:rFonts w:ascii="Times New Roman" w:hAnsi="Times New Roman" w:cs="Times New Roman"/>
          <w:sz w:val="24"/>
          <w:szCs w:val="28"/>
        </w:rPr>
        <w:t>М</w:t>
      </w:r>
      <w:r>
        <w:rPr>
          <w:rFonts w:ascii="Times New Roman" w:hAnsi="Times New Roman" w:cs="Times New Roman"/>
          <w:sz w:val="24"/>
          <w:szCs w:val="28"/>
        </w:rPr>
        <w:t>Б</w:t>
      </w:r>
      <w:r>
        <w:rPr>
          <w:rFonts w:ascii="Times New Roman" w:hAnsi="Times New Roman" w:cs="Times New Roman"/>
          <w:sz w:val="24"/>
          <w:szCs w:val="28"/>
        </w:rPr>
        <w:t>ОУ Городокской СОШ № 2 имени Героя Советского Союза Г.С. Корнева</w:t>
      </w:r>
      <w:r w:rsidRPr="00DE3DFC">
        <w:rPr>
          <w:rFonts w:ascii="Times New Roman" w:hAnsi="Times New Roman" w:cs="Times New Roman"/>
          <w:sz w:val="24"/>
          <w:szCs w:val="28"/>
        </w:rPr>
        <w:t xml:space="preserve">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58E623DC" w14:textId="1C84E5B1"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w:t>
      </w:r>
      <w:r w:rsidRPr="00E04B0C">
        <w:rPr>
          <w:rFonts w:ascii="Times New Roman" w:hAnsi="Times New Roman" w:cs="Times New Roman"/>
          <w:sz w:val="24"/>
          <w:szCs w:val="28"/>
        </w:rPr>
        <w:t>осуществляется М</w:t>
      </w:r>
      <w:r>
        <w:rPr>
          <w:rFonts w:ascii="Times New Roman" w:hAnsi="Times New Roman" w:cs="Times New Roman"/>
          <w:sz w:val="24"/>
          <w:szCs w:val="28"/>
        </w:rPr>
        <w:t>Б</w:t>
      </w:r>
      <w:r w:rsidRPr="00E04B0C">
        <w:rPr>
          <w:rFonts w:ascii="Times New Roman" w:hAnsi="Times New Roman" w:cs="Times New Roman"/>
          <w:sz w:val="24"/>
          <w:szCs w:val="28"/>
        </w:rPr>
        <w:t xml:space="preserve">ОУ Городокской СОШ № 2 имени Героя Советского Союза Г.С. Корнева </w:t>
      </w:r>
      <w:r w:rsidRPr="00DE3DFC">
        <w:rPr>
          <w:rFonts w:ascii="Times New Roman" w:hAnsi="Times New Roman" w:cs="Times New Roman"/>
          <w:sz w:val="24"/>
          <w:szCs w:val="28"/>
        </w:rPr>
        <w:t>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14:paraId="0FFA9E45"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Курсы коррекционно-развивающей области реализуются в рамках внеурочной деятельности.</w:t>
      </w:r>
    </w:p>
    <w:p w14:paraId="1C966D66"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14:paraId="51EF9B99" w14:textId="290C71AA"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 xml:space="preserve">Организация занятий по направлениям внеурочной деятельности является также неотъемлемой частью образовательного процесса </w:t>
      </w:r>
      <w:r>
        <w:rPr>
          <w:rFonts w:ascii="Times New Roman" w:hAnsi="Times New Roman" w:cs="Times New Roman"/>
          <w:sz w:val="24"/>
          <w:szCs w:val="28"/>
        </w:rPr>
        <w:t>в</w:t>
      </w:r>
      <w:r w:rsidRPr="00E817CC">
        <w:rPr>
          <w:rFonts w:ascii="Times New Roman" w:hAnsi="Times New Roman" w:cs="Times New Roman"/>
          <w:sz w:val="24"/>
          <w:szCs w:val="28"/>
        </w:rPr>
        <w:t xml:space="preserve"> М</w:t>
      </w:r>
      <w:r>
        <w:rPr>
          <w:rFonts w:ascii="Times New Roman" w:hAnsi="Times New Roman" w:cs="Times New Roman"/>
          <w:sz w:val="24"/>
          <w:szCs w:val="28"/>
        </w:rPr>
        <w:t>Б</w:t>
      </w:r>
      <w:r w:rsidRPr="00E817CC">
        <w:rPr>
          <w:rFonts w:ascii="Times New Roman" w:hAnsi="Times New Roman" w:cs="Times New Roman"/>
          <w:sz w:val="24"/>
          <w:szCs w:val="28"/>
        </w:rPr>
        <w:t>ОУ Городокской СОШ № 2 имени Героя Советского Союза Г.С. Корнева</w:t>
      </w:r>
      <w:r w:rsidRPr="00DE3DFC">
        <w:rPr>
          <w:rFonts w:ascii="Times New Roman" w:hAnsi="Times New Roman" w:cs="Times New Roman"/>
          <w:sz w:val="24"/>
          <w:szCs w:val="28"/>
        </w:rPr>
        <w:t>.</w:t>
      </w:r>
    </w:p>
    <w:p w14:paraId="7031299A" w14:textId="5C88F952"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 xml:space="preserve">Выбор направлений внеурочной деятельности и распределение на них часов самостоятельно </w:t>
      </w:r>
      <w:r w:rsidRPr="00E817CC">
        <w:rPr>
          <w:rFonts w:ascii="Times New Roman" w:hAnsi="Times New Roman" w:cs="Times New Roman"/>
          <w:sz w:val="24"/>
          <w:szCs w:val="28"/>
        </w:rPr>
        <w:t>осуществляется М</w:t>
      </w:r>
      <w:r>
        <w:rPr>
          <w:rFonts w:ascii="Times New Roman" w:hAnsi="Times New Roman" w:cs="Times New Roman"/>
          <w:sz w:val="24"/>
          <w:szCs w:val="28"/>
        </w:rPr>
        <w:t>Б</w:t>
      </w:r>
      <w:r w:rsidRPr="00E817CC">
        <w:rPr>
          <w:rFonts w:ascii="Times New Roman" w:hAnsi="Times New Roman" w:cs="Times New Roman"/>
          <w:sz w:val="24"/>
          <w:szCs w:val="28"/>
        </w:rPr>
        <w:t xml:space="preserve">ОУ Городокской СОШ № 2 имени Героя Советского Союза Г.С. Корнева </w:t>
      </w:r>
      <w:r w:rsidRPr="00DE3DFC">
        <w:rPr>
          <w:rFonts w:ascii="Times New Roman" w:hAnsi="Times New Roman" w:cs="Times New Roman"/>
          <w:sz w:val="24"/>
          <w:szCs w:val="28"/>
        </w:rPr>
        <w:t>в рамках общего количества часов, предусмотренных федеральным учебным планом.</w:t>
      </w:r>
    </w:p>
    <w:p w14:paraId="2915DDCD" w14:textId="77777777"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 xml:space="preserve">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w:t>
      </w:r>
      <w:r w:rsidRPr="00DE3DFC">
        <w:rPr>
          <w:rFonts w:ascii="Times New Roman" w:hAnsi="Times New Roman" w:cs="Times New Roman"/>
          <w:sz w:val="24"/>
          <w:szCs w:val="28"/>
        </w:rPr>
        <w:lastRenderedPageBreak/>
        <w:t>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46EAC7D5" w14:textId="3E1DFB8C" w:rsidR="00945F8A" w:rsidRPr="00DE3DFC" w:rsidRDefault="00945F8A" w:rsidP="00945F8A">
      <w:pPr>
        <w:pStyle w:val="ConsPlusNormal"/>
        <w:spacing w:before="200"/>
        <w:ind w:firstLine="540"/>
        <w:jc w:val="both"/>
        <w:rPr>
          <w:rFonts w:ascii="Times New Roman" w:hAnsi="Times New Roman" w:cs="Times New Roman"/>
          <w:sz w:val="24"/>
          <w:szCs w:val="28"/>
        </w:rPr>
      </w:pPr>
      <w:r w:rsidRPr="00DE3DFC">
        <w:rPr>
          <w:rFonts w:ascii="Times New Roman" w:hAnsi="Times New Roman" w:cs="Times New Roman"/>
          <w:sz w:val="24"/>
          <w:szCs w:val="28"/>
        </w:rPr>
        <w:t>Чередование учебной и внеурочной деятельности в рамках реализации АООП и СИПР определяет</w:t>
      </w:r>
      <w:r>
        <w:rPr>
          <w:rFonts w:ascii="Times New Roman" w:hAnsi="Times New Roman" w:cs="Times New Roman"/>
          <w:sz w:val="24"/>
          <w:szCs w:val="28"/>
        </w:rPr>
        <w:t xml:space="preserve">ся </w:t>
      </w:r>
      <w:r w:rsidRPr="00E817CC">
        <w:rPr>
          <w:rFonts w:ascii="Times New Roman" w:hAnsi="Times New Roman" w:cs="Times New Roman"/>
          <w:sz w:val="24"/>
          <w:szCs w:val="28"/>
        </w:rPr>
        <w:t>М</w:t>
      </w:r>
      <w:r>
        <w:rPr>
          <w:rFonts w:ascii="Times New Roman" w:hAnsi="Times New Roman" w:cs="Times New Roman"/>
          <w:sz w:val="24"/>
          <w:szCs w:val="28"/>
        </w:rPr>
        <w:t>Б</w:t>
      </w:r>
      <w:r w:rsidRPr="00E817CC">
        <w:rPr>
          <w:rFonts w:ascii="Times New Roman" w:hAnsi="Times New Roman" w:cs="Times New Roman"/>
          <w:sz w:val="24"/>
          <w:szCs w:val="28"/>
        </w:rPr>
        <w:t>ОУ Городокской СОШ № 2 имени Героя Советского Союза Г.С. Корнева</w:t>
      </w:r>
      <w:r w:rsidRPr="00DE3DFC">
        <w:rPr>
          <w:rFonts w:ascii="Times New Roman" w:hAnsi="Times New Roman" w:cs="Times New Roman"/>
          <w:sz w:val="24"/>
          <w:szCs w:val="28"/>
        </w:rPr>
        <w:t>.</w:t>
      </w:r>
    </w:p>
    <w:p w14:paraId="77F755CB" w14:textId="3800FF5C" w:rsidR="00B01C98" w:rsidRDefault="00945F8A" w:rsidP="00945F8A">
      <w:r w:rsidRPr="00DE3DFC">
        <w:rPr>
          <w:rFonts w:ascii="Times New Roman" w:hAnsi="Times New Roman" w:cs="Times New Roman"/>
          <w:sz w:val="24"/>
          <w:szCs w:val="28"/>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sectPr w:rsidR="00B01C98" w:rsidSect="0079280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C4DA6"/>
    <w:multiLevelType w:val="hybridMultilevel"/>
    <w:tmpl w:val="2F1EFD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65DF633E"/>
    <w:multiLevelType w:val="hybridMultilevel"/>
    <w:tmpl w:val="181667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8A"/>
    <w:rsid w:val="0079280D"/>
    <w:rsid w:val="00945F8A"/>
    <w:rsid w:val="00B01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42B4"/>
  <w15:chartTrackingRefBased/>
  <w15:docId w15:val="{F73743AB-9163-4114-9A3F-55610EF5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F8A"/>
    <w:pPr>
      <w:suppressAutoHyphens/>
      <w:spacing w:after="200" w:line="276" w:lineRule="auto"/>
    </w:pPr>
    <w:rPr>
      <w:rFonts w:ascii="Calibri" w:eastAsia="Arial Unicode MS"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F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1748</Words>
  <Characters>9966</Characters>
  <Application>Microsoft Office Word</Application>
  <DocSecurity>0</DocSecurity>
  <Lines>83</Lines>
  <Paragraphs>23</Paragraphs>
  <ScaleCrop>false</ScaleCrop>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Якушева</dc:creator>
  <cp:keywords/>
  <dc:description/>
  <cp:lastModifiedBy>Ирина Якушева</cp:lastModifiedBy>
  <cp:revision>2</cp:revision>
  <dcterms:created xsi:type="dcterms:W3CDTF">2024-10-20T09:50:00Z</dcterms:created>
  <dcterms:modified xsi:type="dcterms:W3CDTF">2024-10-20T09:53:00Z</dcterms:modified>
</cp:coreProperties>
</file>