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357" w:rsidRPr="003D2635" w:rsidRDefault="002909B7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bookmarkStart w:id="0" w:name="_Toc120383443"/>
      <w:r>
        <w:rPr>
          <w:noProof/>
        </w:rPr>
        <w:drawing>
          <wp:inline distT="0" distB="0" distL="0" distR="0" wp14:anchorId="6DB21EB3" wp14:editId="2B947A6E">
            <wp:extent cx="9251950" cy="6542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518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21357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ПОЯСНИТЕЛЬНАЯ ЗАПИСКА</w:t>
      </w:r>
      <w:bookmarkEnd w:id="0"/>
    </w:p>
    <w:p w:rsidR="00857918" w:rsidRPr="003D2635" w:rsidRDefault="00857918" w:rsidP="003D26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F06" w:rsidRPr="003D2635" w:rsidRDefault="00857918" w:rsidP="003D2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="009D1DDA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54284A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DDA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грамотность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учеников </w:t>
      </w:r>
      <w:r w:rsidR="003D263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263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D263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</w:t>
      </w:r>
      <w:r w:rsidR="003D263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</w:t>
      </w:r>
      <w:bookmarkStart w:id="1" w:name="_GoBack"/>
      <w:bookmarkEnd w:id="1"/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стандарта основного общего образования</w:t>
      </w:r>
    </w:p>
    <w:p w:rsidR="004C1F06" w:rsidRPr="003D2635" w:rsidRDefault="004C1F06" w:rsidP="003D2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hAnsi="Times New Roman" w:cs="Times New Roman"/>
          <w:sz w:val="24"/>
          <w:szCs w:val="24"/>
        </w:rPr>
        <w:t>В сегодняшнем мире высоких технологий и многообразия поступающей информации, которая является обязательной для усвоения и запоминания учащимися в рамках изучения различных учебных дисциплин, особое место отводится внеурочной предметной деятельности, которая способна помочь учащимся в познании мира, расширению кругозора и применению своих творческих навыков в других ситуациях.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551837" w:rsidRPr="003D2635" w:rsidRDefault="0055183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курса является формирование </w:t>
      </w:r>
      <w:r w:rsidR="0054284A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грамотной личности, ее готовности и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="00397059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3D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и воспитания личности обучающихся, обеспечивающих формирование творческого мышления, приобретение знаний и умений учащимися посредством проектирования исследовательской деятельности.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565FE4" w:rsidRPr="003D2635" w:rsidRDefault="0054284A" w:rsidP="003D2635">
      <w:pPr>
        <w:pStyle w:val="Default"/>
      </w:pPr>
      <w:r w:rsidRPr="003D2635">
        <w:rPr>
          <w:rFonts w:eastAsia="Times New Roman"/>
          <w:lang w:eastAsia="ru-RU"/>
        </w:rP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  <w:r w:rsidR="003D4DDC" w:rsidRPr="003D2635">
        <w:rPr>
          <w:rFonts w:eastAsia="Times New Roman"/>
          <w:lang w:eastAsia="ru-RU"/>
        </w:rPr>
        <w:t xml:space="preserve">      </w:t>
      </w:r>
      <w:r w:rsidRPr="003D2635">
        <w:rPr>
          <w:rFonts w:eastAsia="Times New Roman"/>
          <w:lang w:eastAsia="ru-RU"/>
        </w:rPr>
        <w:t xml:space="preserve"> </w:t>
      </w:r>
      <w:r w:rsidR="003D4DDC" w:rsidRPr="003D2635">
        <w:rPr>
          <w:rFonts w:eastAsia="Times New Roman"/>
          <w:lang w:eastAsia="ru-RU"/>
        </w:rPr>
        <w:t>-</w:t>
      </w:r>
      <w:r w:rsidRPr="003D2635">
        <w:rPr>
          <w:rFonts w:eastAsia="Times New Roman"/>
          <w:lang w:eastAsia="ru-RU"/>
        </w:rPr>
        <w:t xml:space="preserve"> научно объяснять явления; </w:t>
      </w:r>
      <w:r w:rsidR="003D4DDC" w:rsidRPr="003D2635">
        <w:rPr>
          <w:rFonts w:eastAsia="Times New Roman"/>
          <w:lang w:eastAsia="ru-RU"/>
        </w:rPr>
        <w:t xml:space="preserve">                                                                                           -д</w:t>
      </w:r>
      <w:r w:rsidRPr="003D2635">
        <w:rPr>
          <w:rFonts w:eastAsia="Times New Roman"/>
          <w:lang w:eastAsia="ru-RU"/>
        </w:rPr>
        <w:t xml:space="preserve">емонстрировать понимание особенностей естественнонаучного исследования; </w:t>
      </w:r>
      <w:r w:rsidR="003D4DDC" w:rsidRPr="003D2635">
        <w:rPr>
          <w:rFonts w:eastAsia="Times New Roman"/>
          <w:lang w:eastAsia="ru-RU"/>
        </w:rPr>
        <w:t xml:space="preserve">                                                                                                                     -</w:t>
      </w:r>
      <w:r w:rsidRPr="003D2635">
        <w:rPr>
          <w:rFonts w:eastAsia="Times New Roman"/>
          <w:lang w:eastAsia="ru-RU"/>
        </w:rPr>
        <w:t xml:space="preserve"> интерпретировать данные и использовать научные доказательства для получения выводов</w:t>
      </w:r>
      <w:r w:rsidR="003D4DDC" w:rsidRPr="003D2635">
        <w:rPr>
          <w:rFonts w:eastAsia="Times New Roman"/>
          <w:lang w:eastAsia="ru-RU"/>
        </w:rPr>
        <w:t xml:space="preserve">.                                                                                                 </w:t>
      </w:r>
      <w:r w:rsidRPr="003D2635">
        <w:rPr>
          <w:rFonts w:eastAsia="Times New Roman"/>
          <w:lang w:eastAsia="ru-RU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группы, ресурсного обеспечения (лабораторное оборудование, медиаресурсы), методических предпочтений учителя и познавательной активности учащихся.</w:t>
      </w:r>
      <w:r w:rsidR="00565FE4" w:rsidRPr="003D2635">
        <w:rPr>
          <w:rFonts w:eastAsia="Times New Roman"/>
          <w:lang w:eastAsia="ru-RU"/>
        </w:rPr>
        <w:t xml:space="preserve"> </w:t>
      </w:r>
    </w:p>
    <w:p w:rsidR="003D2635" w:rsidRDefault="00565FE4" w:rsidP="003D2635">
      <w:pPr>
        <w:pStyle w:val="Default"/>
      </w:pPr>
      <w:r w:rsidRPr="003D2635">
        <w:t xml:space="preserve">Непосредственно данный курс предполагает следующее:                                         </w:t>
      </w:r>
    </w:p>
    <w:p w:rsidR="003D2635" w:rsidRDefault="00565FE4" w:rsidP="003D2635">
      <w:pPr>
        <w:pStyle w:val="Default"/>
      </w:pPr>
      <w:r w:rsidRPr="003D2635">
        <w:t xml:space="preserve">- сформировать умение применять соответствующие естественно-научные знания для объяснения </w:t>
      </w:r>
      <w:proofErr w:type="gramStart"/>
      <w:r w:rsidRPr="003D2635">
        <w:t xml:space="preserve">явления;   </w:t>
      </w:r>
      <w:proofErr w:type="gramEnd"/>
      <w:r w:rsidRPr="003D2635">
        <w:t xml:space="preserve">                                                                           - сформировать умение распознавать, использовать и создавать объяснительные модели и представления;                                                                   </w:t>
      </w:r>
    </w:p>
    <w:p w:rsidR="003D2635" w:rsidRDefault="00565FE4" w:rsidP="003D2635">
      <w:pPr>
        <w:pStyle w:val="Default"/>
      </w:pPr>
      <w:r w:rsidRPr="003D2635">
        <w:t xml:space="preserve"> - сформировать умение делать и научно обосновывать прогнозы о протекании процесса или явления;                                                                          </w:t>
      </w:r>
    </w:p>
    <w:p w:rsidR="003D2635" w:rsidRDefault="00565FE4" w:rsidP="003D2635">
      <w:pPr>
        <w:pStyle w:val="Default"/>
      </w:pPr>
      <w:r w:rsidRPr="003D2635">
        <w:t xml:space="preserve">- сформировать умение объяснять принцип действия технического устройства или технологии;                                                                                           </w:t>
      </w:r>
    </w:p>
    <w:p w:rsidR="003D2635" w:rsidRDefault="00565FE4" w:rsidP="003D2635">
      <w:pPr>
        <w:pStyle w:val="Default"/>
      </w:pPr>
      <w:r w:rsidRPr="003D2635">
        <w:t xml:space="preserve"> - сформировать умение распознавать и формулировать цель данного исследования;                                                                                                            </w:t>
      </w:r>
    </w:p>
    <w:p w:rsidR="003D2635" w:rsidRDefault="00565FE4" w:rsidP="003D2635">
      <w:pPr>
        <w:pStyle w:val="Default"/>
      </w:pPr>
      <w:r w:rsidRPr="003D2635">
        <w:t xml:space="preserve">-сформировать умение предлагать или оценивать способ научного исследования данного вопроса;                                                                                      </w:t>
      </w:r>
    </w:p>
    <w:p w:rsidR="003D2635" w:rsidRDefault="00565FE4" w:rsidP="003D2635">
      <w:pPr>
        <w:pStyle w:val="Default"/>
      </w:pPr>
      <w:r w:rsidRPr="003D2635">
        <w:t xml:space="preserve">- сформировать умение выдвигать объяснительные гипотезы и предлагать способы их </w:t>
      </w:r>
      <w:proofErr w:type="gramStart"/>
      <w:r w:rsidRPr="003D2635">
        <w:t xml:space="preserve">проверки;   </w:t>
      </w:r>
      <w:proofErr w:type="gramEnd"/>
      <w:r w:rsidRPr="003D2635">
        <w:t xml:space="preserve">                                                                                            - сформировать умение описывать и оценивать способы, которые используют учёные, чтобы обеспечить надёжность данных и достоверность объяснений; </w:t>
      </w:r>
      <w:r w:rsidR="00A86080" w:rsidRPr="003D2635">
        <w:t xml:space="preserve">                  </w:t>
      </w:r>
    </w:p>
    <w:p w:rsidR="003D2635" w:rsidRDefault="00A86080" w:rsidP="003D2635">
      <w:pPr>
        <w:pStyle w:val="Default"/>
      </w:pPr>
      <w:r w:rsidRPr="003D2635">
        <w:t>-</w:t>
      </w:r>
      <w:r w:rsidR="00565FE4" w:rsidRPr="003D2635">
        <w:t xml:space="preserve"> сформировать умение анализировать, интерпретировать данные и делать соответствующие выводы; </w:t>
      </w:r>
      <w:r w:rsidRPr="003D2635">
        <w:t xml:space="preserve">                                                                                                  </w:t>
      </w:r>
      <w:r w:rsidR="00565FE4" w:rsidRPr="003D2635">
        <w:t xml:space="preserve"> </w:t>
      </w:r>
      <w:r w:rsidRPr="003D2635">
        <w:t>-</w:t>
      </w:r>
      <w:r w:rsidR="00565FE4" w:rsidRPr="003D2635">
        <w:t xml:space="preserve">сформировать умение преобразовывать одну форму представления данных в другую; </w:t>
      </w:r>
      <w:r w:rsidRPr="003D2635">
        <w:t xml:space="preserve">                                                                                                                             -</w:t>
      </w:r>
      <w:r w:rsidR="00565FE4" w:rsidRPr="003D2635">
        <w:t xml:space="preserve"> сформировать умение распознавать допущения, доказательства и рассуждения в научных текстах; </w:t>
      </w:r>
      <w:r w:rsidRPr="003D2635">
        <w:t xml:space="preserve">                                                                              </w:t>
      </w:r>
    </w:p>
    <w:p w:rsidR="00565FE4" w:rsidRPr="003D2635" w:rsidRDefault="00A86080" w:rsidP="003D2635">
      <w:pPr>
        <w:pStyle w:val="Default"/>
      </w:pPr>
      <w:r w:rsidRPr="003D2635">
        <w:t xml:space="preserve"> -</w:t>
      </w:r>
      <w:r w:rsidR="00565FE4" w:rsidRPr="003D2635">
        <w:t xml:space="preserve"> сформировать умение оценивать c научной точки зрения аргументы и доказательства из различных </w:t>
      </w:r>
      <w:proofErr w:type="gramStart"/>
      <w:r w:rsidR="00565FE4" w:rsidRPr="003D2635">
        <w:t xml:space="preserve">источников </w:t>
      </w:r>
      <w:r w:rsidR="00221A82" w:rsidRPr="003D2635">
        <w:t>.</w:t>
      </w:r>
      <w:proofErr w:type="gramEnd"/>
    </w:p>
    <w:p w:rsidR="00021357" w:rsidRPr="003D2635" w:rsidRDefault="00021357" w:rsidP="003D2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ПРОГРАММЫ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«</w:t>
      </w:r>
      <w:r w:rsidR="003D4DDC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 грамотность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3D263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</w:t>
      </w:r>
      <w:r w:rsid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курса отводится 17 часов, реализуется программа в течении одного полугодия, по 1 часу в неделю.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</w:t>
      </w:r>
    </w:p>
    <w:p w:rsidR="00D74513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716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863AB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руглый стол</w:t>
      </w:r>
      <w:r w:rsidR="00D7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E863AB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</w:t>
      </w:r>
      <w:r w:rsidR="00D7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E863AB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 работа</w:t>
      </w:r>
      <w:r w:rsidR="00D7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при подведении итогов исследовательской работы</w:t>
      </w:r>
      <w:r w:rsidR="00D7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научно-популярной литературой</w:t>
      </w:r>
      <w:r w:rsidR="008028AE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28AE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863AB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первоисточниками</w:t>
      </w:r>
      <w:proofErr w:type="gramEnd"/>
      <w:r w:rsidR="00D74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513" w:rsidRDefault="00D74513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357" w:rsidRPr="003D2635" w:rsidRDefault="00D93172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bookmarkStart w:id="2" w:name="_Toc120383444"/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1357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ОСВОЕНИЯ 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</w:t>
      </w:r>
      <w:bookmarkEnd w:id="2"/>
    </w:p>
    <w:p w:rsidR="003D2635" w:rsidRPr="003D2635" w:rsidRDefault="003D2635" w:rsidP="003D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в части: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проявление интереса к истории и современному состоянию российской физической науки;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ценностное отношение к достижениям российских учёных-­физиков;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гражданского и духовно-нравственного воспитания: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готовность к активному участию в обсуждении общественно</w:t>
      </w:r>
      <w:r w:rsidRPr="003D2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2635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r w:rsidRPr="003D26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2635">
        <w:rPr>
          <w:rFonts w:ascii="Times New Roman" w:hAnsi="Times New Roman" w:cs="Times New Roman"/>
          <w:color w:val="000000"/>
          <w:sz w:val="24"/>
          <w:szCs w:val="24"/>
        </w:rPr>
        <w:t>и этических проблем, связанных с практическим применением достижений физики;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осознание важности морально-­этических принципов в деятельности учёного;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восприятие эстетических качеств физической науки: её гармоничного построения, строгости, точности, лаконичности;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развитие научной любознательности, интереса к исследовательской деятельности;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сформированность навыка рефлексии, признание своего права на ошибку и такого же права у другого человека;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интерес к практическому изучению профессий, связанных с физикой;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осознание глобального характера экологических проблем и путей их решения;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 адаптации к изменяющимся условиям социальной и природной среды: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повышение уровня своей компетентности через практическую деятельность;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осознание дефицитов собственных знаний и компетентностей в области физики;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планирование своего развития в приобретении новых физических знаний;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3D2635" w:rsidRPr="003D2635" w:rsidRDefault="003D2635" w:rsidP="003D26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 оценка своих действий с учётом влияния на окружающую среду, возможных глобальных последствий.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D2635" w:rsidRPr="003D2635" w:rsidRDefault="003D2635" w:rsidP="003D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3D2635">
        <w:rPr>
          <w:rFonts w:ascii="Times New Roman" w:hAnsi="Times New Roman" w:cs="Times New Roman"/>
          <w:color w:val="000000"/>
          <w:sz w:val="24"/>
          <w:szCs w:val="24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D2635" w:rsidRPr="003D2635" w:rsidRDefault="003D2635" w:rsidP="003D26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3D2635" w:rsidRPr="003D2635" w:rsidRDefault="003D2635" w:rsidP="003D26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сравнения;</w:t>
      </w:r>
    </w:p>
    <w:p w:rsidR="003D2635" w:rsidRPr="003D2635" w:rsidRDefault="003D2635" w:rsidP="003D26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3D2635" w:rsidRPr="003D2635" w:rsidRDefault="003D2635" w:rsidP="003D26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3D2635" w:rsidRPr="003D2635" w:rsidRDefault="003D2635" w:rsidP="003D26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D26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2635" w:rsidRPr="003D2635" w:rsidRDefault="003D2635" w:rsidP="003D2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3D2635" w:rsidRPr="003D2635" w:rsidRDefault="003D2635" w:rsidP="003D2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3D2635" w:rsidRPr="003D2635" w:rsidRDefault="003D2635" w:rsidP="003D2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3D2635" w:rsidRPr="003D2635" w:rsidRDefault="003D2635" w:rsidP="003D2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D2635" w:rsidRPr="003D2635" w:rsidRDefault="003D2635" w:rsidP="003D26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D2635" w:rsidRPr="003D2635" w:rsidRDefault="003D2635" w:rsidP="003D26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3D2635" w:rsidRPr="003D2635" w:rsidRDefault="003D2635" w:rsidP="003D26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анализировать, систематизировать и интерпретировать информацию различных видов и форм представления;</w:t>
      </w:r>
    </w:p>
    <w:p w:rsidR="003D2635" w:rsidRPr="003D2635" w:rsidRDefault="003D2635" w:rsidP="003D26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выражать свою точку зрения в устных и письменных текстах;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физического опыта (эксперимента, исследования, проекта);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3D2635" w:rsidRPr="003D2635" w:rsidRDefault="003D2635" w:rsidP="003D26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3D2635" w:rsidRPr="003D2635" w:rsidRDefault="003D2635" w:rsidP="003D26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выявлять проблемы в жизненных и учебных ситуациях, требующих для решения физических знаний;</w:t>
      </w:r>
    </w:p>
    <w:p w:rsidR="003D2635" w:rsidRPr="003D2635" w:rsidRDefault="003D2635" w:rsidP="003D26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2635" w:rsidRPr="003D2635" w:rsidRDefault="003D2635" w:rsidP="003D26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3D2635" w:rsidRPr="003D2635" w:rsidRDefault="003D2635" w:rsidP="003D26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D2635" w:rsidRPr="003D2635" w:rsidRDefault="003D2635" w:rsidP="003D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D2635" w:rsidRPr="003D2635" w:rsidRDefault="003D2635" w:rsidP="003D2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3D2635" w:rsidRPr="003D2635" w:rsidRDefault="003D2635" w:rsidP="003D2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D2635" w:rsidRPr="003D2635" w:rsidRDefault="003D2635" w:rsidP="003D2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3D2635" w:rsidRPr="003D2635" w:rsidRDefault="003D2635" w:rsidP="003D2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3D2635" w:rsidRPr="003D2635" w:rsidRDefault="003D2635" w:rsidP="003D2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3D2635" w:rsidRPr="003D2635" w:rsidRDefault="003D2635" w:rsidP="003D2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021357" w:rsidRPr="003D2635" w:rsidRDefault="003D2635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021357" w:rsidRPr="003D2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редметные: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работать с </w:t>
      </w:r>
      <w:r w:rsidR="0089135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 текстом (структурирование, извлечение необходимой информации), точно и грамотно выражать свои мысли в устной и письменной речи, применяя </w:t>
      </w:r>
      <w:r w:rsidR="00891355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ическую терминологию и символику, использовать различные 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так и 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(словесный, символический, графический), обосновывать суждения, проводить классификацию, доказывать утверждения;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 базовым понятийным аппаратом: иметь представление о 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понятиях физики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владение символьным языком 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выполнять преобразования 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из одного вида в другой (таблицы, графики, диаграммы и т.д.)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применять их для решения учебных задач, возникающих в смежных учебных предметах;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</w:t>
      </w:r>
      <w:r w:rsidR="007A287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допущения, доказательства и рассуждения </w:t>
      </w:r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научных текстах;</w:t>
      </w:r>
    </w:p>
    <w:p w:rsidR="007F0FB0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и использовать способ научного решения данного вопроса;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объяснительные гипотезы и предлагать способы их проверки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первичного </w:t>
      </w:r>
      <w:proofErr w:type="gramStart"/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 о</w:t>
      </w:r>
      <w:proofErr w:type="gramEnd"/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системных и случайных ошибках при проведении исследования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357" w:rsidRPr="003D2635" w:rsidRDefault="00021357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умение применять изученные понятия, результаты и методы при решении задач </w:t>
      </w:r>
      <w:r w:rsidR="007F0FB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научной направленности</w:t>
      </w:r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задач, не сводящихся к непосредственному применению известных алгоритмов.</w:t>
      </w:r>
    </w:p>
    <w:p w:rsidR="002909B7" w:rsidRPr="003D2635" w:rsidRDefault="002909B7" w:rsidP="003D2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9B7" w:rsidRDefault="00845C50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20383445"/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21357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p w:rsidR="002909B7" w:rsidRPr="003D2635" w:rsidRDefault="002909B7" w:rsidP="0029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sz w:val="24"/>
          <w:szCs w:val="24"/>
        </w:rPr>
        <w:t xml:space="preserve">Разбор ситуации: запотевание оконных стекол, очков. </w:t>
      </w:r>
    </w:p>
    <w:p w:rsidR="002909B7" w:rsidRPr="003D2635" w:rsidRDefault="002909B7" w:rsidP="002909B7">
      <w:pPr>
        <w:pStyle w:val="Default"/>
        <w:rPr>
          <w:color w:val="auto"/>
        </w:rPr>
      </w:pPr>
      <w:r w:rsidRPr="003D2635">
        <w:t>Отработка умений. Теоретическое обоснование процесса «запотевания</w:t>
      </w:r>
      <w:r>
        <w:t xml:space="preserve">». </w:t>
      </w:r>
      <w:r w:rsidRPr="003D2635">
        <w:t>Разбор ситуации: Температура снаружи и внутри небольшой снежной «избушки» Отработка умений. Теоретическое обоснование теплопроводности снега. Принцип действия термометра.</w:t>
      </w:r>
      <w:r w:rsidRPr="002909B7">
        <w:t xml:space="preserve"> </w:t>
      </w:r>
      <w:r w:rsidRPr="003D2635">
        <w:t>Разбор ситуации</w:t>
      </w:r>
      <w:proofErr w:type="gramStart"/>
      <w:r w:rsidRPr="003D2635">
        <w:t>: Как</w:t>
      </w:r>
      <w:proofErr w:type="gramEnd"/>
      <w:r w:rsidRPr="003D2635">
        <w:t xml:space="preserve"> повысить температуру внутри «снежной избушки».</w:t>
      </w:r>
      <w:r>
        <w:t xml:space="preserve"> </w:t>
      </w:r>
      <w:r w:rsidRPr="003D2635">
        <w:t>Теоретическое обоснование вопросов теплопроводности шерсти, пуха, опилок, ваты, пенопласта и др.</w:t>
      </w:r>
      <w:r>
        <w:t xml:space="preserve"> </w:t>
      </w:r>
      <w:r w:rsidRPr="002909B7">
        <w:t xml:space="preserve"> </w:t>
      </w:r>
      <w:r w:rsidRPr="003D2635">
        <w:t>Разбор ситуации: Секрет сохранения снега и льда до середины лета народами ханты и манси, используемый до сих пор. Знакомство с бытом народов Севера.</w:t>
      </w:r>
      <w:r w:rsidRPr="002909B7">
        <w:t xml:space="preserve"> </w:t>
      </w:r>
      <w:r w:rsidRPr="003D2635">
        <w:rPr>
          <w:color w:val="auto"/>
        </w:rPr>
        <w:t>Разбор ситуации, отработка умений. Теоретическое обоснование снегозадержания на полях и в садах.</w:t>
      </w:r>
      <w:r w:rsidRPr="002909B7">
        <w:t xml:space="preserve"> </w:t>
      </w:r>
      <w:r w:rsidRPr="003D2635">
        <w:rPr>
          <w:color w:val="auto"/>
        </w:rPr>
        <w:t>Разбор ситуации, отработка умений. Теоретическое обоснование процесса таяния снега</w:t>
      </w:r>
      <w:r>
        <w:t xml:space="preserve">. </w:t>
      </w:r>
      <w:r w:rsidRPr="003D2635">
        <w:rPr>
          <w:color w:val="auto"/>
        </w:rPr>
        <w:t>Разбор ситуации, отработка умений.</w:t>
      </w:r>
    </w:p>
    <w:p w:rsidR="002909B7" w:rsidRPr="003D2635" w:rsidRDefault="002909B7" w:rsidP="002909B7">
      <w:pPr>
        <w:pStyle w:val="Default"/>
        <w:rPr>
          <w:color w:val="auto"/>
        </w:rPr>
      </w:pPr>
      <w:r w:rsidRPr="003D2635">
        <w:t>Изучение понятие влажности. Принципы работы волосного гигрометра и психрометра. Значение влажности для человека, ценных музейных экспонатов, зерна.</w:t>
      </w:r>
      <w:r w:rsidRPr="002909B7">
        <w:rPr>
          <w:color w:val="auto"/>
        </w:rPr>
        <w:t xml:space="preserve"> </w:t>
      </w:r>
      <w:r w:rsidRPr="003D2635">
        <w:rPr>
          <w:color w:val="auto"/>
        </w:rPr>
        <w:t>Разбор ситуации, отработка умений. Теория процессов отвердевания и плавления.</w:t>
      </w:r>
      <w:r w:rsidRPr="002909B7">
        <w:rPr>
          <w:color w:val="auto"/>
        </w:rPr>
        <w:t xml:space="preserve"> </w:t>
      </w:r>
      <w:r w:rsidRPr="003D2635">
        <w:rPr>
          <w:color w:val="auto"/>
        </w:rPr>
        <w:t>Разбор ситуации, отработка умений.</w:t>
      </w:r>
    </w:p>
    <w:p w:rsidR="002909B7" w:rsidRPr="003D2635" w:rsidRDefault="002909B7" w:rsidP="002909B7">
      <w:pPr>
        <w:pStyle w:val="Default"/>
        <w:rPr>
          <w:color w:val="auto"/>
        </w:rPr>
      </w:pPr>
      <w:r w:rsidRPr="003D2635">
        <w:t>Данную ситуацию использую в качестве знакомства с Броуновским движением. История возникновения понятия Броуновского движения</w:t>
      </w:r>
    </w:p>
    <w:p w:rsidR="002909B7" w:rsidRPr="002909B7" w:rsidRDefault="002909B7" w:rsidP="002909B7">
      <w:pPr>
        <w:rPr>
          <w:lang w:eastAsia="ru-RU"/>
        </w:rPr>
      </w:pPr>
      <w:r w:rsidRPr="003D2635">
        <w:rPr>
          <w:rFonts w:ascii="Times New Roman" w:hAnsi="Times New Roman" w:cs="Times New Roman"/>
          <w:sz w:val="24"/>
          <w:szCs w:val="24"/>
        </w:rPr>
        <w:t>Разбор ситуации, отработка умений. Теоретическое обоснование испарения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9B7" w:rsidRDefault="002909B7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9B7" w:rsidRDefault="002909B7" w:rsidP="002909B7">
      <w:pPr>
        <w:rPr>
          <w:lang w:eastAsia="ru-RU"/>
        </w:rPr>
      </w:pPr>
    </w:p>
    <w:p w:rsidR="002909B7" w:rsidRDefault="002909B7" w:rsidP="002909B7">
      <w:pPr>
        <w:rPr>
          <w:lang w:eastAsia="ru-RU"/>
        </w:rPr>
      </w:pPr>
    </w:p>
    <w:p w:rsidR="002909B7" w:rsidRPr="002909B7" w:rsidRDefault="002909B7" w:rsidP="002909B7">
      <w:pPr>
        <w:rPr>
          <w:lang w:eastAsia="ru-RU"/>
        </w:rPr>
      </w:pPr>
    </w:p>
    <w:p w:rsidR="002909B7" w:rsidRDefault="002909B7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357" w:rsidRDefault="002909B7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F5ACF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</w:t>
      </w:r>
      <w:bookmarkEnd w:id="3"/>
    </w:p>
    <w:tbl>
      <w:tblPr>
        <w:tblW w:w="134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11203"/>
        <w:gridCol w:w="1134"/>
      </w:tblGrid>
      <w:tr w:rsidR="00D74513" w:rsidRPr="00283A14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13" w:rsidRPr="00283A14" w:rsidRDefault="00D74513" w:rsidP="0051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8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13" w:rsidRPr="00283A14" w:rsidRDefault="00D74513" w:rsidP="0051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разделов и темы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13" w:rsidRPr="00283A14" w:rsidRDefault="00D74513" w:rsidP="0051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28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C3655A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C3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«Вода на стекле».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C3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«Куда исчезла вода из блюдца».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Водомерка бегает по воде</w:t>
            </w: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«Снег для сохранения тепла».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</w:t>
            </w:r>
            <w:proofErr w:type="gramStart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Снег  и</w:t>
            </w:r>
            <w:proofErr w:type="gramEnd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 лед в качестве холодильника».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0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«Снег в сельском хозяйстве и в домашнем подсобном хозяйстве».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0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«Изменения температуры снега при таянии».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0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«Душно» в помещении».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0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 «</w:t>
            </w:r>
            <w:proofErr w:type="gramEnd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Соберу я в городе снежок около дороги и сравню его со снегом с дачного участка за городом».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0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«Рассмотрю в микроскоп </w:t>
            </w:r>
            <w:proofErr w:type="gramStart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воду ,</w:t>
            </w:r>
            <w:proofErr w:type="gramEnd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снега, собранного около автодороги».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0A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«Айсберг».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0A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«Не могу удержать шланг при поливе огорода»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«Вырвался из рук воздушный шарик при надувании и давай летать по комнате»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«Почему огурец бешеный</w:t>
            </w:r>
            <w:r w:rsidRPr="003D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  <w:proofErr w:type="gramStart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« Кальмар</w:t>
            </w:r>
            <w:proofErr w:type="gramEnd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 – живая ракета».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Ситуация «Каракатица – чернильный стрелок».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09B7" w:rsidRPr="00D74513" w:rsidTr="002909B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2909B7" w:rsidRDefault="002909B7" w:rsidP="00957022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7" w:rsidRPr="003D2635" w:rsidRDefault="002909B7" w:rsidP="0095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  <w:proofErr w:type="gramStart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« Общая</w:t>
            </w:r>
            <w:proofErr w:type="gramEnd"/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 часть корня у водо</w:t>
            </w:r>
            <w:r w:rsidRPr="003D26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мет</w:t>
            </w: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3D26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мет</w:t>
            </w:r>
            <w:r w:rsidRPr="003D2635">
              <w:rPr>
                <w:rFonts w:ascii="Times New Roman" w:hAnsi="Times New Roman" w:cs="Times New Roman"/>
                <w:sz w:val="24"/>
                <w:szCs w:val="24"/>
              </w:rPr>
              <w:t>ания икры рыбой»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B7" w:rsidRPr="00D74513" w:rsidRDefault="002909B7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4513" w:rsidRDefault="00D74513" w:rsidP="00D74513">
      <w:pPr>
        <w:rPr>
          <w:lang w:eastAsia="ru-RU"/>
        </w:rPr>
      </w:pPr>
    </w:p>
    <w:p w:rsidR="00021357" w:rsidRPr="003D2635" w:rsidRDefault="002909B7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bookmarkStart w:id="4" w:name="_Toc120383446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5</w:t>
      </w:r>
      <w:r w:rsidR="00A6008E" w:rsidRPr="003D263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. </w:t>
      </w:r>
      <w:r w:rsidR="00021357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</w:t>
      </w:r>
      <w:r w:rsidR="00C5012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1357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C50120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4"/>
    </w:p>
    <w:p w:rsidR="00021357" w:rsidRPr="003D2635" w:rsidRDefault="00021357" w:rsidP="003D2635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20383447"/>
      <w:r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</w:t>
      </w:r>
      <w:bookmarkEnd w:id="5"/>
    </w:p>
    <w:p w:rsidR="003E066D" w:rsidRPr="003D2635" w:rsidRDefault="003E066D" w:rsidP="003D2635">
      <w:pPr>
        <w:pStyle w:val="Default"/>
      </w:pPr>
      <w:bookmarkStart w:id="6" w:name="_Hlk146293188"/>
      <w:r w:rsidRPr="003D2635">
        <w:rPr>
          <w:b/>
          <w:bCs/>
        </w:rPr>
        <w:t xml:space="preserve">1. </w:t>
      </w:r>
      <w:r w:rsidRPr="003D2635">
        <w:t xml:space="preserve">Естественно-научная грамотность. Сборник эталонных заданий. Выпуск 1: </w:t>
      </w:r>
      <w:proofErr w:type="spellStart"/>
      <w:proofErr w:type="gramStart"/>
      <w:r w:rsidRPr="003D2635">
        <w:t>учеб.пособие</w:t>
      </w:r>
      <w:proofErr w:type="spellEnd"/>
      <w:proofErr w:type="gramEnd"/>
      <w:r w:rsidRPr="003D2635">
        <w:t xml:space="preserve"> для </w:t>
      </w:r>
      <w:proofErr w:type="spellStart"/>
      <w:r w:rsidRPr="003D2635">
        <w:t>общеобразоват.организаций</w:t>
      </w:r>
      <w:proofErr w:type="spellEnd"/>
      <w:r w:rsidRPr="003D2635">
        <w:t xml:space="preserve"> / Г.С. Ковалёва, А.Ю. </w:t>
      </w:r>
      <w:proofErr w:type="spellStart"/>
      <w:r w:rsidRPr="003D2635">
        <w:t>Пентин</w:t>
      </w:r>
      <w:proofErr w:type="spellEnd"/>
      <w:r w:rsidRPr="003D2635">
        <w:t xml:space="preserve">, Е.А. Никишова, Г.Г. Никифоров; под ред. Г.С. Ковалёвой, А.Ю. </w:t>
      </w:r>
      <w:proofErr w:type="spellStart"/>
      <w:r w:rsidRPr="003D2635">
        <w:t>Пентина</w:t>
      </w:r>
      <w:proofErr w:type="spellEnd"/>
      <w:r w:rsidRPr="003D2635">
        <w:t xml:space="preserve">. – </w:t>
      </w:r>
      <w:proofErr w:type="gramStart"/>
      <w:r w:rsidRPr="003D2635">
        <w:t>М. ;</w:t>
      </w:r>
      <w:proofErr w:type="gramEnd"/>
      <w:r w:rsidRPr="003D2635">
        <w:t xml:space="preserve"> СПб. : Просвещение, 2020. </w:t>
      </w:r>
    </w:p>
    <w:p w:rsidR="003E066D" w:rsidRPr="003D2635" w:rsidRDefault="003E066D" w:rsidP="003D2635">
      <w:pPr>
        <w:pStyle w:val="Default"/>
      </w:pPr>
      <w:r w:rsidRPr="003D2635">
        <w:rPr>
          <w:b/>
          <w:bCs/>
        </w:rPr>
        <w:t xml:space="preserve">2. </w:t>
      </w:r>
      <w:r w:rsidRPr="003D2635">
        <w:t xml:space="preserve">Естественно-научная грамотность. Сборник эталонных заданий. Выпуск 2: </w:t>
      </w:r>
      <w:proofErr w:type="spellStart"/>
      <w:proofErr w:type="gramStart"/>
      <w:r w:rsidRPr="003D2635">
        <w:t>учеб.пособие</w:t>
      </w:r>
      <w:proofErr w:type="spellEnd"/>
      <w:proofErr w:type="gramEnd"/>
      <w:r w:rsidRPr="003D2635">
        <w:t xml:space="preserve"> для </w:t>
      </w:r>
      <w:proofErr w:type="spellStart"/>
      <w:r w:rsidRPr="003D2635">
        <w:t>общеобразоват.организаций</w:t>
      </w:r>
      <w:proofErr w:type="spellEnd"/>
      <w:r w:rsidRPr="003D2635">
        <w:t xml:space="preserve"> / Г.С. Ковалёва, А.Ю. </w:t>
      </w:r>
      <w:proofErr w:type="spellStart"/>
      <w:r w:rsidRPr="003D2635">
        <w:t>Пентин</w:t>
      </w:r>
      <w:proofErr w:type="spellEnd"/>
      <w:r w:rsidRPr="003D2635">
        <w:t xml:space="preserve"> Е.А. Никишова, Г.Г. Никифоров; Просвещение, 2021. </w:t>
      </w:r>
    </w:p>
    <w:p w:rsidR="003E066D" w:rsidRPr="003D2635" w:rsidRDefault="003E066D" w:rsidP="003D2635">
      <w:pPr>
        <w:pStyle w:val="Default"/>
      </w:pPr>
      <w:r w:rsidRPr="003D2635">
        <w:rPr>
          <w:b/>
          <w:bCs/>
        </w:rPr>
        <w:t xml:space="preserve">3. </w:t>
      </w:r>
      <w:r w:rsidRPr="003D2635">
        <w:t xml:space="preserve">Естественно-научная грамотность. Физические системы. Тренажёр. 7-9 классы: </w:t>
      </w:r>
      <w:proofErr w:type="spellStart"/>
      <w:proofErr w:type="gramStart"/>
      <w:r w:rsidRPr="003D2635">
        <w:t>учеб.пособие</w:t>
      </w:r>
      <w:proofErr w:type="spellEnd"/>
      <w:proofErr w:type="gramEnd"/>
      <w:r w:rsidRPr="003D2635">
        <w:t xml:space="preserve"> для </w:t>
      </w:r>
      <w:proofErr w:type="spellStart"/>
      <w:r w:rsidRPr="003D2635">
        <w:t>общеобразоват.организаций</w:t>
      </w:r>
      <w:proofErr w:type="spellEnd"/>
      <w:r w:rsidRPr="003D2635">
        <w:t xml:space="preserve"> / О.А. Абдулаева, А.В. </w:t>
      </w:r>
      <w:proofErr w:type="spellStart"/>
      <w:r w:rsidRPr="003D2635">
        <w:t>Ляпцев</w:t>
      </w:r>
      <w:proofErr w:type="spellEnd"/>
      <w:r w:rsidRPr="003D2635">
        <w:t xml:space="preserve">; под ред. И.Ю. Алексашиной. – </w:t>
      </w:r>
      <w:proofErr w:type="gramStart"/>
      <w:r w:rsidRPr="003D2635">
        <w:t>М. :</w:t>
      </w:r>
      <w:proofErr w:type="gramEnd"/>
      <w:r w:rsidRPr="003D2635">
        <w:t xml:space="preserve"> Просвещение, 2020. </w:t>
      </w:r>
    </w:p>
    <w:p w:rsidR="003E066D" w:rsidRPr="003D2635" w:rsidRDefault="003E066D" w:rsidP="003D2635">
      <w:pPr>
        <w:pStyle w:val="Default"/>
      </w:pPr>
      <w:r w:rsidRPr="003D2635">
        <w:rPr>
          <w:b/>
          <w:bCs/>
        </w:rPr>
        <w:t xml:space="preserve">4. </w:t>
      </w:r>
      <w:r w:rsidRPr="003D2635">
        <w:t xml:space="preserve">Естественно-научная грамотность. Живые системы. Тренажёр. 7-9 классы: </w:t>
      </w:r>
      <w:proofErr w:type="spellStart"/>
      <w:proofErr w:type="gramStart"/>
      <w:r w:rsidRPr="003D2635">
        <w:t>учеб.пособие</w:t>
      </w:r>
      <w:proofErr w:type="spellEnd"/>
      <w:proofErr w:type="gramEnd"/>
      <w:r w:rsidRPr="003D2635">
        <w:t xml:space="preserve"> для </w:t>
      </w:r>
      <w:proofErr w:type="spellStart"/>
      <w:r w:rsidRPr="003D2635">
        <w:t>общеобразоват.организаций</w:t>
      </w:r>
      <w:proofErr w:type="spellEnd"/>
      <w:r w:rsidRPr="003D2635">
        <w:t xml:space="preserve"> / О.А. Абдулаева, А.В. </w:t>
      </w:r>
      <w:proofErr w:type="spellStart"/>
      <w:r w:rsidRPr="003D2635">
        <w:t>Ляпцев</w:t>
      </w:r>
      <w:proofErr w:type="spellEnd"/>
      <w:r w:rsidRPr="003D2635">
        <w:t xml:space="preserve">; под ред. И.Ю. Алексашиной. – </w:t>
      </w:r>
      <w:proofErr w:type="gramStart"/>
      <w:r w:rsidRPr="003D2635">
        <w:t>М. :</w:t>
      </w:r>
      <w:proofErr w:type="gramEnd"/>
      <w:r w:rsidRPr="003D2635">
        <w:t xml:space="preserve"> Просвещение, 2020. </w:t>
      </w:r>
    </w:p>
    <w:p w:rsidR="003E066D" w:rsidRPr="003D2635" w:rsidRDefault="003E066D" w:rsidP="003D2635">
      <w:pPr>
        <w:pStyle w:val="Default"/>
      </w:pPr>
      <w:r w:rsidRPr="003D2635">
        <w:rPr>
          <w:b/>
          <w:bCs/>
        </w:rPr>
        <w:t xml:space="preserve">5. </w:t>
      </w:r>
      <w:r w:rsidRPr="003D2635">
        <w:t>Естественно</w:t>
      </w:r>
      <w:r w:rsidR="00D226B4" w:rsidRPr="003D2635">
        <w:t>-</w:t>
      </w:r>
      <w:r w:rsidRPr="003D2635">
        <w:rPr>
          <w:b/>
          <w:bCs/>
        </w:rPr>
        <w:t xml:space="preserve"> </w:t>
      </w:r>
      <w:r w:rsidRPr="003D2635">
        <w:t xml:space="preserve">научная грамотность. Земля и космические системы. Тренажёр. 7-9 классы: </w:t>
      </w:r>
      <w:proofErr w:type="spellStart"/>
      <w:proofErr w:type="gramStart"/>
      <w:r w:rsidRPr="003D2635">
        <w:t>учеб.пособие</w:t>
      </w:r>
      <w:proofErr w:type="spellEnd"/>
      <w:proofErr w:type="gramEnd"/>
      <w:r w:rsidRPr="003D2635">
        <w:t xml:space="preserve"> для </w:t>
      </w:r>
      <w:proofErr w:type="spellStart"/>
      <w:r w:rsidRPr="003D2635">
        <w:t>общеобразоват.организаций</w:t>
      </w:r>
      <w:proofErr w:type="spellEnd"/>
      <w:r w:rsidRPr="003D2635">
        <w:t xml:space="preserve"> / О.А. Абдулаева, А.В. </w:t>
      </w:r>
      <w:proofErr w:type="spellStart"/>
      <w:r w:rsidRPr="003D2635">
        <w:t>Ляпцев</w:t>
      </w:r>
      <w:proofErr w:type="spellEnd"/>
      <w:r w:rsidRPr="003D2635">
        <w:t xml:space="preserve">, Д.С. </w:t>
      </w:r>
      <w:proofErr w:type="spellStart"/>
      <w:r w:rsidRPr="003D2635">
        <w:t>Ямщикова</w:t>
      </w:r>
      <w:proofErr w:type="spellEnd"/>
      <w:r w:rsidRPr="003D2635">
        <w:t xml:space="preserve">; под ред. И.Ю. Алексашиной. – </w:t>
      </w:r>
      <w:proofErr w:type="gramStart"/>
      <w:r w:rsidRPr="003D2635">
        <w:t>М. :</w:t>
      </w:r>
      <w:proofErr w:type="gramEnd"/>
      <w:r w:rsidRPr="003D2635">
        <w:t xml:space="preserve"> Просвещение, 2020. </w:t>
      </w:r>
    </w:p>
    <w:p w:rsidR="003E066D" w:rsidRPr="003D2635" w:rsidRDefault="003E066D" w:rsidP="003D2635">
      <w:pPr>
        <w:pStyle w:val="Default"/>
      </w:pPr>
      <w:r w:rsidRPr="003D2635">
        <w:rPr>
          <w:b/>
          <w:bCs/>
        </w:rPr>
        <w:t xml:space="preserve">6. </w:t>
      </w:r>
      <w:proofErr w:type="spellStart"/>
      <w:r w:rsidRPr="003D2635">
        <w:rPr>
          <w:bCs/>
        </w:rPr>
        <w:t>Медиабанк</w:t>
      </w:r>
      <w:proofErr w:type="spellEnd"/>
      <w:r w:rsidRPr="003D2635">
        <w:rPr>
          <w:bCs/>
        </w:rPr>
        <w:t xml:space="preserve"> по функциональной грамотности ГК «Просвещение</w:t>
      </w:r>
      <w:r w:rsidRPr="003D2635">
        <w:rPr>
          <w:b/>
          <w:bCs/>
        </w:rPr>
        <w:t xml:space="preserve">» </w:t>
      </w:r>
      <w:r w:rsidRPr="003D2635">
        <w:t xml:space="preserve">https://media.prosv.ru/fg/ </w:t>
      </w:r>
    </w:p>
    <w:p w:rsidR="003E066D" w:rsidRPr="003D2635" w:rsidRDefault="003E066D" w:rsidP="003D2635">
      <w:pPr>
        <w:pStyle w:val="Default"/>
      </w:pPr>
      <w:r w:rsidRPr="003D2635">
        <w:rPr>
          <w:b/>
          <w:bCs/>
        </w:rPr>
        <w:lastRenderedPageBreak/>
        <w:t xml:space="preserve">7. </w:t>
      </w:r>
      <w:r w:rsidRPr="003D2635"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http://skiv.instrao.ru/ </w:t>
      </w:r>
    </w:p>
    <w:p w:rsidR="002909B7" w:rsidRDefault="003E066D" w:rsidP="003D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3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D2635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proofErr w:type="gramStart"/>
      <w:r w:rsidRPr="003D2635">
        <w:rPr>
          <w:rFonts w:ascii="Times New Roman" w:hAnsi="Times New Roman" w:cs="Times New Roman"/>
          <w:sz w:val="24"/>
          <w:szCs w:val="24"/>
        </w:rPr>
        <w:t xml:space="preserve">https://fipi.ru/otkrytyy-bank-zadaniy-dlya-otsenki-yestestvennonauchnoy-gramotnosti </w:t>
      </w:r>
      <w:r w:rsidR="00D226B4" w:rsidRPr="003D2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26B4" w:rsidRPr="003D26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24D5E" w:rsidRPr="003D263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21357" w:rsidRPr="003D2635" w:rsidRDefault="00E24D5E" w:rsidP="003D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35">
        <w:rPr>
          <w:rFonts w:ascii="Times New Roman" w:hAnsi="Times New Roman" w:cs="Times New Roman"/>
          <w:sz w:val="24"/>
          <w:szCs w:val="24"/>
        </w:rPr>
        <w:t xml:space="preserve"> </w:t>
      </w:r>
      <w:r w:rsidR="003E066D" w:rsidRPr="003D2635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E066D" w:rsidRPr="003D2635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proofErr w:type="gramStart"/>
      <w:r w:rsidR="003E066D" w:rsidRPr="003D2635">
        <w:rPr>
          <w:rFonts w:ascii="Times New Roman" w:hAnsi="Times New Roman" w:cs="Times New Roman"/>
          <w:sz w:val="24"/>
          <w:szCs w:val="24"/>
        </w:rPr>
        <w:t>https://fg.resh.edu.ru/</w:t>
      </w:r>
      <w:r w:rsidR="00021357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26B4" w:rsidRPr="003D2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  <w:proofErr w:type="gramEnd"/>
    </w:p>
    <w:sectPr w:rsidR="00021357" w:rsidRPr="003D2635" w:rsidSect="002909B7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F1" w:rsidRDefault="00C55BF1" w:rsidP="00605E02">
      <w:pPr>
        <w:spacing w:after="0" w:line="240" w:lineRule="auto"/>
      </w:pPr>
      <w:r>
        <w:separator/>
      </w:r>
    </w:p>
  </w:endnote>
  <w:endnote w:type="continuationSeparator" w:id="0">
    <w:p w:rsidR="00C55BF1" w:rsidRDefault="00C55BF1" w:rsidP="0060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F1" w:rsidRDefault="00C55BF1" w:rsidP="00605E02">
      <w:pPr>
        <w:spacing w:after="0" w:line="240" w:lineRule="auto"/>
      </w:pPr>
      <w:r>
        <w:separator/>
      </w:r>
    </w:p>
  </w:footnote>
  <w:footnote w:type="continuationSeparator" w:id="0">
    <w:p w:rsidR="00C55BF1" w:rsidRDefault="00C55BF1" w:rsidP="0060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BCC"/>
    <w:multiLevelType w:val="multilevel"/>
    <w:tmpl w:val="6CDA5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92ECC"/>
    <w:multiLevelType w:val="multilevel"/>
    <w:tmpl w:val="1CCAC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70D25"/>
    <w:multiLevelType w:val="multilevel"/>
    <w:tmpl w:val="FAFAD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CE3D0C"/>
    <w:multiLevelType w:val="hybridMultilevel"/>
    <w:tmpl w:val="472C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E77C3"/>
    <w:multiLevelType w:val="multilevel"/>
    <w:tmpl w:val="A3848F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D0F2A"/>
    <w:multiLevelType w:val="multilevel"/>
    <w:tmpl w:val="F1780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943591"/>
    <w:multiLevelType w:val="multilevel"/>
    <w:tmpl w:val="9918C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C54FB1"/>
    <w:multiLevelType w:val="multilevel"/>
    <w:tmpl w:val="F1142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57"/>
    <w:rsid w:val="00021357"/>
    <w:rsid w:val="0004624A"/>
    <w:rsid w:val="00061EBE"/>
    <w:rsid w:val="00065173"/>
    <w:rsid w:val="000F3F2F"/>
    <w:rsid w:val="000F7D6D"/>
    <w:rsid w:val="00124EC5"/>
    <w:rsid w:val="00140EA1"/>
    <w:rsid w:val="001652E5"/>
    <w:rsid w:val="001E56D8"/>
    <w:rsid w:val="001F56D8"/>
    <w:rsid w:val="00221A82"/>
    <w:rsid w:val="00255F6B"/>
    <w:rsid w:val="0025716F"/>
    <w:rsid w:val="00257459"/>
    <w:rsid w:val="0028070A"/>
    <w:rsid w:val="002851C3"/>
    <w:rsid w:val="002909B7"/>
    <w:rsid w:val="00294729"/>
    <w:rsid w:val="00297D5C"/>
    <w:rsid w:val="002D3769"/>
    <w:rsid w:val="0035301B"/>
    <w:rsid w:val="00397059"/>
    <w:rsid w:val="003B1B37"/>
    <w:rsid w:val="003B6E9A"/>
    <w:rsid w:val="003C5408"/>
    <w:rsid w:val="003D2635"/>
    <w:rsid w:val="003D4DDC"/>
    <w:rsid w:val="003E066D"/>
    <w:rsid w:val="003F5ACF"/>
    <w:rsid w:val="004367DD"/>
    <w:rsid w:val="00447285"/>
    <w:rsid w:val="00453F38"/>
    <w:rsid w:val="00480907"/>
    <w:rsid w:val="00484D43"/>
    <w:rsid w:val="004C1F06"/>
    <w:rsid w:val="004C3C40"/>
    <w:rsid w:val="004F0443"/>
    <w:rsid w:val="005141AC"/>
    <w:rsid w:val="0053280B"/>
    <w:rsid w:val="0054284A"/>
    <w:rsid w:val="00551837"/>
    <w:rsid w:val="00565FE4"/>
    <w:rsid w:val="005716C9"/>
    <w:rsid w:val="005D07DD"/>
    <w:rsid w:val="00605E02"/>
    <w:rsid w:val="00614534"/>
    <w:rsid w:val="0063067F"/>
    <w:rsid w:val="00647E27"/>
    <w:rsid w:val="006934F6"/>
    <w:rsid w:val="007202E8"/>
    <w:rsid w:val="007634DB"/>
    <w:rsid w:val="00783DD1"/>
    <w:rsid w:val="007A287F"/>
    <w:rsid w:val="007F0FB0"/>
    <w:rsid w:val="007F3A33"/>
    <w:rsid w:val="008028AE"/>
    <w:rsid w:val="00805943"/>
    <w:rsid w:val="00805ADA"/>
    <w:rsid w:val="00843986"/>
    <w:rsid w:val="00845C50"/>
    <w:rsid w:val="00857918"/>
    <w:rsid w:val="00860518"/>
    <w:rsid w:val="00885C1C"/>
    <w:rsid w:val="00887CB8"/>
    <w:rsid w:val="00891355"/>
    <w:rsid w:val="008E7601"/>
    <w:rsid w:val="00906986"/>
    <w:rsid w:val="00913CB0"/>
    <w:rsid w:val="00914551"/>
    <w:rsid w:val="00983EE7"/>
    <w:rsid w:val="009D1DDA"/>
    <w:rsid w:val="00A6008E"/>
    <w:rsid w:val="00A60B76"/>
    <w:rsid w:val="00A77A78"/>
    <w:rsid w:val="00A86080"/>
    <w:rsid w:val="00B235F1"/>
    <w:rsid w:val="00B448C0"/>
    <w:rsid w:val="00C21020"/>
    <w:rsid w:val="00C50120"/>
    <w:rsid w:val="00C55BF1"/>
    <w:rsid w:val="00C96F26"/>
    <w:rsid w:val="00CC1DAC"/>
    <w:rsid w:val="00CD6C7A"/>
    <w:rsid w:val="00D226B4"/>
    <w:rsid w:val="00D24C02"/>
    <w:rsid w:val="00D41255"/>
    <w:rsid w:val="00D50300"/>
    <w:rsid w:val="00D74074"/>
    <w:rsid w:val="00D74513"/>
    <w:rsid w:val="00D93172"/>
    <w:rsid w:val="00DB574C"/>
    <w:rsid w:val="00DD6884"/>
    <w:rsid w:val="00E1092B"/>
    <w:rsid w:val="00E24D5E"/>
    <w:rsid w:val="00E863AB"/>
    <w:rsid w:val="00ED4190"/>
    <w:rsid w:val="00EE1DD5"/>
    <w:rsid w:val="00F40A16"/>
    <w:rsid w:val="00F74C6B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5DF"/>
  <w15:docId w15:val="{675D776C-C0B8-4562-A63A-A239DA84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9B7"/>
  </w:style>
  <w:style w:type="paragraph" w:styleId="1">
    <w:name w:val="heading 1"/>
    <w:basedOn w:val="a"/>
    <w:next w:val="a"/>
    <w:link w:val="10"/>
    <w:uiPriority w:val="9"/>
    <w:qFormat/>
    <w:rsid w:val="00A60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E02"/>
  </w:style>
  <w:style w:type="paragraph" w:styleId="a6">
    <w:name w:val="footer"/>
    <w:basedOn w:val="a"/>
    <w:link w:val="a7"/>
    <w:uiPriority w:val="99"/>
    <w:unhideWhenUsed/>
    <w:rsid w:val="0060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E02"/>
  </w:style>
  <w:style w:type="character" w:customStyle="1" w:styleId="10">
    <w:name w:val="Заголовок 1 Знак"/>
    <w:basedOn w:val="a0"/>
    <w:link w:val="1"/>
    <w:uiPriority w:val="9"/>
    <w:rsid w:val="00A60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6008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008E"/>
    <w:pPr>
      <w:spacing w:after="100"/>
    </w:pPr>
  </w:style>
  <w:style w:type="character" w:styleId="a9">
    <w:name w:val="Hyperlink"/>
    <w:basedOn w:val="a0"/>
    <w:uiPriority w:val="99"/>
    <w:unhideWhenUsed/>
    <w:rsid w:val="00A6008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0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226B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7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F9C8-97D5-452D-92D4-8A5E17D1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25</cp:revision>
  <dcterms:created xsi:type="dcterms:W3CDTF">2019-09-17T02:49:00Z</dcterms:created>
  <dcterms:modified xsi:type="dcterms:W3CDTF">2023-09-22T10:13:00Z</dcterms:modified>
</cp:coreProperties>
</file>