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C3D" w:rsidRPr="00B303E1" w:rsidRDefault="00CF36D9" w:rsidP="001B7C3D">
      <w:pPr>
        <w:ind w:left="120"/>
        <w:rPr>
          <w:rFonts w:eastAsiaTheme="minorEastAsia"/>
        </w:rPr>
      </w:pPr>
      <w:r>
        <w:rPr>
          <w:rFonts w:eastAsiaTheme="minorEastAsia"/>
          <w:noProof/>
        </w:rPr>
        <w:drawing>
          <wp:inline distT="0" distB="0" distL="0" distR="0">
            <wp:extent cx="6807200" cy="9972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5617881030.jpg"/>
                    <pic:cNvPicPr/>
                  </pic:nvPicPr>
                  <pic:blipFill>
                    <a:blip r:embed="rId8" cstate="print">
                      <a:extLst>
                        <a:ext uri="{BEBA8EAE-BF5A-486C-A8C5-ECC9F3942E4B}">
                          <a14:imgProps xmlns:a14="http://schemas.microsoft.com/office/drawing/2010/main">
                            <a14:imgLayer r:embed="rId9">
                              <a14:imgEffect>
                                <a14:sharpenSoften amount="23000"/>
                              </a14:imgEffect>
                              <a14:imgEffect>
                                <a14:colorTemperature colorTemp="6700"/>
                              </a14:imgEffect>
                              <a14:imgEffect>
                                <a14:saturation sat="106000"/>
                              </a14:imgEffect>
                              <a14:imgEffect>
                                <a14:brightnessContrast bright="30000" contrast="6000"/>
                              </a14:imgEffect>
                            </a14:imgLayer>
                          </a14:imgProps>
                        </a:ext>
                        <a:ext uri="{28A0092B-C50C-407E-A947-70E740481C1C}">
                          <a14:useLocalDpi xmlns:a14="http://schemas.microsoft.com/office/drawing/2010/main" val="0"/>
                        </a:ext>
                      </a:extLst>
                    </a:blip>
                    <a:stretch>
                      <a:fillRect/>
                    </a:stretch>
                  </pic:blipFill>
                  <pic:spPr>
                    <a:xfrm>
                      <a:off x="0" y="0"/>
                      <a:ext cx="6807200" cy="9972040"/>
                    </a:xfrm>
                    <a:prstGeom prst="rect">
                      <a:avLst/>
                    </a:prstGeom>
                  </pic:spPr>
                </pic:pic>
              </a:graphicData>
            </a:graphic>
          </wp:inline>
        </w:drawing>
      </w:r>
      <w:bookmarkStart w:id="0" w:name="_GoBack"/>
      <w:bookmarkEnd w:id="0"/>
    </w:p>
    <w:tbl>
      <w:tblPr>
        <w:tblW w:w="0" w:type="auto"/>
        <w:tblLook w:val="04A0" w:firstRow="1" w:lastRow="0" w:firstColumn="1" w:lastColumn="0" w:noHBand="0" w:noVBand="1"/>
      </w:tblPr>
      <w:tblGrid>
        <w:gridCol w:w="3114"/>
        <w:gridCol w:w="3115"/>
        <w:gridCol w:w="3115"/>
      </w:tblGrid>
      <w:tr w:rsidR="001B7C3D" w:rsidRPr="00B303E1" w:rsidTr="00AB5D2B">
        <w:tc>
          <w:tcPr>
            <w:tcW w:w="3114" w:type="dxa"/>
          </w:tcPr>
          <w:p w:rsidR="001B7C3D" w:rsidRPr="00B303E1" w:rsidRDefault="001B7C3D" w:rsidP="00AB5D2B">
            <w:pPr>
              <w:autoSpaceDE w:val="0"/>
              <w:autoSpaceDN w:val="0"/>
              <w:rPr>
                <w:color w:val="000000"/>
              </w:rPr>
            </w:pPr>
          </w:p>
        </w:tc>
        <w:tc>
          <w:tcPr>
            <w:tcW w:w="3115" w:type="dxa"/>
          </w:tcPr>
          <w:p w:rsidR="001B7C3D" w:rsidRPr="00B303E1" w:rsidRDefault="001B7C3D" w:rsidP="00AB5D2B">
            <w:pPr>
              <w:autoSpaceDE w:val="0"/>
              <w:autoSpaceDN w:val="0"/>
              <w:rPr>
                <w:color w:val="000000"/>
              </w:rPr>
            </w:pPr>
          </w:p>
        </w:tc>
        <w:tc>
          <w:tcPr>
            <w:tcW w:w="3115" w:type="dxa"/>
          </w:tcPr>
          <w:p w:rsidR="001B7C3D" w:rsidRPr="00B303E1" w:rsidRDefault="001B7C3D" w:rsidP="00AB5D2B">
            <w:pPr>
              <w:autoSpaceDE w:val="0"/>
              <w:autoSpaceDN w:val="0"/>
              <w:spacing w:after="120"/>
              <w:rPr>
                <w:color w:val="000000"/>
              </w:rPr>
            </w:pPr>
          </w:p>
        </w:tc>
      </w:tr>
    </w:tbl>
    <w:p w:rsidR="001B7C3D" w:rsidRPr="00B303E1" w:rsidRDefault="001B7C3D" w:rsidP="001B7C3D">
      <w:pPr>
        <w:ind w:left="120"/>
        <w:rPr>
          <w:rFonts w:eastAsiaTheme="minorEastAsia"/>
        </w:rPr>
      </w:pPr>
    </w:p>
    <w:p w:rsidR="00622753" w:rsidRPr="001B7C3D" w:rsidRDefault="00622753" w:rsidP="00BE792D">
      <w:pPr>
        <w:pStyle w:val="a3"/>
        <w:spacing w:line="276" w:lineRule="auto"/>
        <w:jc w:val="center"/>
        <w:rPr>
          <w:rFonts w:ascii="Times New Roman" w:hAnsi="Times New Roman"/>
          <w:b/>
          <w:sz w:val="28"/>
          <w:szCs w:val="28"/>
        </w:rPr>
      </w:pPr>
      <w:r w:rsidRPr="001B7C3D">
        <w:rPr>
          <w:rFonts w:ascii="Times New Roman" w:hAnsi="Times New Roman"/>
          <w:b/>
          <w:sz w:val="28"/>
          <w:szCs w:val="28"/>
        </w:rPr>
        <w:t>Пояснительная записка</w:t>
      </w:r>
    </w:p>
    <w:p w:rsidR="00622753" w:rsidRPr="001B7C3D" w:rsidRDefault="00622753" w:rsidP="00622753">
      <w:pPr>
        <w:pStyle w:val="a3"/>
        <w:spacing w:line="276" w:lineRule="auto"/>
        <w:ind w:firstLine="567"/>
        <w:jc w:val="center"/>
        <w:rPr>
          <w:rFonts w:ascii="Times New Roman" w:hAnsi="Times New Roman"/>
          <w:b/>
          <w:sz w:val="28"/>
          <w:szCs w:val="28"/>
        </w:rPr>
      </w:pPr>
    </w:p>
    <w:p w:rsidR="00622753" w:rsidRPr="001B7C3D" w:rsidRDefault="00622753" w:rsidP="00BE792D">
      <w:pPr>
        <w:autoSpaceDE w:val="0"/>
        <w:autoSpaceDN w:val="0"/>
        <w:adjustRightInd w:val="0"/>
        <w:spacing w:line="276" w:lineRule="auto"/>
        <w:ind w:firstLine="360"/>
        <w:jc w:val="both"/>
        <w:rPr>
          <w:sz w:val="28"/>
          <w:szCs w:val="28"/>
        </w:rPr>
      </w:pPr>
      <w:r w:rsidRPr="001B7C3D">
        <w:rPr>
          <w:sz w:val="28"/>
          <w:szCs w:val="28"/>
        </w:rPr>
        <w:t>Рабочая программа коррекционного курса «Двигательное развитие» дл</w:t>
      </w:r>
      <w:r w:rsidR="006557A3" w:rsidRPr="001B7C3D">
        <w:rPr>
          <w:sz w:val="28"/>
          <w:szCs w:val="28"/>
        </w:rPr>
        <w:t>я 2</w:t>
      </w:r>
      <w:r w:rsidRPr="001B7C3D">
        <w:rPr>
          <w:sz w:val="28"/>
          <w:szCs w:val="28"/>
        </w:rPr>
        <w:t xml:space="preserve"> класса составлена на основе:</w:t>
      </w:r>
    </w:p>
    <w:p w:rsidR="00622753" w:rsidRPr="001B7C3D" w:rsidRDefault="00622753" w:rsidP="00622753">
      <w:pPr>
        <w:autoSpaceDE w:val="0"/>
        <w:autoSpaceDN w:val="0"/>
        <w:adjustRightInd w:val="0"/>
        <w:spacing w:line="276" w:lineRule="auto"/>
        <w:jc w:val="both"/>
        <w:rPr>
          <w:sz w:val="28"/>
          <w:szCs w:val="28"/>
        </w:rPr>
      </w:pPr>
    </w:p>
    <w:p w:rsidR="00622753" w:rsidRPr="001B7C3D" w:rsidRDefault="00622753" w:rsidP="00622753">
      <w:pPr>
        <w:pStyle w:val="a4"/>
        <w:numPr>
          <w:ilvl w:val="0"/>
          <w:numId w:val="1"/>
        </w:numPr>
        <w:autoSpaceDE w:val="0"/>
        <w:autoSpaceDN w:val="0"/>
        <w:adjustRightInd w:val="0"/>
        <w:spacing w:line="276" w:lineRule="auto"/>
        <w:jc w:val="both"/>
        <w:rPr>
          <w:sz w:val="28"/>
          <w:szCs w:val="28"/>
        </w:rPr>
      </w:pPr>
      <w:r w:rsidRPr="001B7C3D">
        <w:rPr>
          <w:sz w:val="28"/>
          <w:szCs w:val="28"/>
        </w:rPr>
        <w:t xml:space="preserve">Федерального государственного образовательного стандарта образования </w:t>
      </w:r>
      <w:proofErr w:type="gramStart"/>
      <w:r w:rsidRPr="001B7C3D">
        <w:rPr>
          <w:sz w:val="28"/>
          <w:szCs w:val="28"/>
        </w:rPr>
        <w:t>обучающихся</w:t>
      </w:r>
      <w:proofErr w:type="gramEnd"/>
      <w:r w:rsidRPr="001B7C3D">
        <w:rPr>
          <w:sz w:val="28"/>
          <w:szCs w:val="28"/>
        </w:rPr>
        <w:t xml:space="preserve"> с умственной отсталостью (интеллектуальными нарушениями). 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w:t>
      </w:r>
      <w:proofErr w:type="gramStart"/>
      <w:r w:rsidRPr="001B7C3D">
        <w:rPr>
          <w:sz w:val="28"/>
          <w:szCs w:val="28"/>
        </w:rPr>
        <w:t>обучающихся</w:t>
      </w:r>
      <w:proofErr w:type="gramEnd"/>
      <w:r w:rsidRPr="001B7C3D">
        <w:rPr>
          <w:sz w:val="28"/>
          <w:szCs w:val="28"/>
        </w:rPr>
        <w:t xml:space="preserve"> с умственной отсталостью (интеллектуальными нарушениями).</w:t>
      </w:r>
    </w:p>
    <w:p w:rsidR="00622753" w:rsidRPr="001B7C3D" w:rsidRDefault="006557A3" w:rsidP="00622753">
      <w:pPr>
        <w:pStyle w:val="a4"/>
        <w:numPr>
          <w:ilvl w:val="0"/>
          <w:numId w:val="1"/>
        </w:numPr>
        <w:spacing w:after="200" w:line="276" w:lineRule="auto"/>
        <w:jc w:val="both"/>
        <w:rPr>
          <w:sz w:val="28"/>
          <w:szCs w:val="28"/>
        </w:rPr>
      </w:pPr>
      <w:r w:rsidRPr="001B7C3D">
        <w:rPr>
          <w:color w:val="000000"/>
          <w:sz w:val="28"/>
          <w:szCs w:val="28"/>
        </w:rPr>
        <w:t>Федеральной а</w:t>
      </w:r>
      <w:r w:rsidR="00622753" w:rsidRPr="001B7C3D">
        <w:rPr>
          <w:color w:val="000000"/>
          <w:sz w:val="28"/>
          <w:szCs w:val="28"/>
        </w:rPr>
        <w:t xml:space="preserve">даптированной основной общеобразовательной программы начального общего образования </w:t>
      </w:r>
      <w:proofErr w:type="gramStart"/>
      <w:r w:rsidR="00622753" w:rsidRPr="001B7C3D">
        <w:rPr>
          <w:color w:val="000000"/>
          <w:sz w:val="28"/>
          <w:szCs w:val="28"/>
        </w:rPr>
        <w:t>обучающихся</w:t>
      </w:r>
      <w:proofErr w:type="gramEnd"/>
      <w:r w:rsidR="00622753" w:rsidRPr="001B7C3D">
        <w:rPr>
          <w:color w:val="000000"/>
          <w:sz w:val="28"/>
          <w:szCs w:val="28"/>
        </w:rPr>
        <w:t xml:space="preserve"> с умеренной степенью умственной отсталости </w:t>
      </w:r>
      <w:r w:rsidR="00BE792D" w:rsidRPr="001B7C3D">
        <w:rPr>
          <w:sz w:val="28"/>
          <w:szCs w:val="28"/>
        </w:rPr>
        <w:t>МКОУ Городокской СОШ №2 имени Героя Советского Союза Г. С. Корнева.</w:t>
      </w:r>
    </w:p>
    <w:p w:rsidR="00622753" w:rsidRPr="001B7C3D" w:rsidRDefault="00622753" w:rsidP="00622753">
      <w:pPr>
        <w:pStyle w:val="a3"/>
        <w:spacing w:line="276" w:lineRule="auto"/>
        <w:ind w:firstLine="360"/>
        <w:jc w:val="both"/>
        <w:rPr>
          <w:rFonts w:ascii="Times New Roman" w:hAnsi="Times New Roman"/>
          <w:sz w:val="28"/>
          <w:szCs w:val="28"/>
        </w:rPr>
      </w:pPr>
      <w:r w:rsidRPr="001B7C3D">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w:t>
      </w:r>
    </w:p>
    <w:p w:rsidR="00622753" w:rsidRPr="001B7C3D" w:rsidRDefault="00622753" w:rsidP="00622753">
      <w:pPr>
        <w:pStyle w:val="a3"/>
        <w:spacing w:line="276" w:lineRule="auto"/>
        <w:ind w:firstLine="360"/>
        <w:jc w:val="both"/>
        <w:rPr>
          <w:rFonts w:ascii="Times New Roman" w:hAnsi="Times New Roman"/>
          <w:sz w:val="28"/>
          <w:szCs w:val="28"/>
        </w:rPr>
      </w:pPr>
      <w:r w:rsidRPr="001B7C3D">
        <w:rPr>
          <w:rFonts w:ascii="Times New Roman" w:hAnsi="Times New Roman"/>
          <w:b/>
          <w:sz w:val="28"/>
          <w:szCs w:val="28"/>
        </w:rPr>
        <w:t>Цель занятий:</w:t>
      </w:r>
      <w:r w:rsidRPr="001B7C3D">
        <w:rPr>
          <w:rFonts w:ascii="Times New Roman" w:hAnsi="Times New Roman"/>
          <w:sz w:val="28"/>
          <w:szCs w:val="28"/>
        </w:rPr>
        <w:t xml:space="preserve"> обогащение сенсомоторного опыта, поддержание и развитие способности к движению и функциональному использованию двигательных навыков.</w:t>
      </w:r>
    </w:p>
    <w:p w:rsidR="00622753" w:rsidRPr="001B7C3D" w:rsidRDefault="00622753" w:rsidP="00622753">
      <w:pPr>
        <w:pStyle w:val="a3"/>
        <w:spacing w:line="276" w:lineRule="auto"/>
        <w:jc w:val="both"/>
        <w:rPr>
          <w:rFonts w:ascii="Times New Roman" w:hAnsi="Times New Roman"/>
          <w:sz w:val="28"/>
          <w:szCs w:val="28"/>
        </w:rPr>
      </w:pPr>
      <w:r w:rsidRPr="001B7C3D">
        <w:rPr>
          <w:rFonts w:ascii="Times New Roman" w:hAnsi="Times New Roman"/>
          <w:b/>
          <w:sz w:val="28"/>
          <w:szCs w:val="28"/>
        </w:rPr>
        <w:t xml:space="preserve">      Основные задачи</w:t>
      </w:r>
      <w:r w:rsidRPr="001B7C3D">
        <w:rPr>
          <w:rFonts w:ascii="Times New Roman" w:hAnsi="Times New Roman"/>
          <w:sz w:val="28"/>
          <w:szCs w:val="28"/>
        </w:rPr>
        <w:t xml:space="preserve">: </w:t>
      </w:r>
    </w:p>
    <w:p w:rsidR="00622753" w:rsidRPr="001B7C3D" w:rsidRDefault="00622753" w:rsidP="00622753">
      <w:pPr>
        <w:pStyle w:val="a3"/>
        <w:numPr>
          <w:ilvl w:val="0"/>
          <w:numId w:val="3"/>
        </w:numPr>
        <w:spacing w:line="276" w:lineRule="auto"/>
        <w:jc w:val="both"/>
        <w:rPr>
          <w:rFonts w:ascii="Times New Roman" w:hAnsi="Times New Roman"/>
          <w:sz w:val="28"/>
          <w:szCs w:val="28"/>
        </w:rPr>
      </w:pPr>
      <w:r w:rsidRPr="001B7C3D">
        <w:rPr>
          <w:rFonts w:ascii="Times New Roman" w:hAnsi="Times New Roman"/>
          <w:sz w:val="28"/>
          <w:szCs w:val="28"/>
        </w:rPr>
        <w:t>мотивация двигательной активности, поддержка и развитие имеющихся движений, расширение диапазона движений и профилактика возможных нарушений;</w:t>
      </w:r>
    </w:p>
    <w:p w:rsidR="00622753" w:rsidRPr="001B7C3D" w:rsidRDefault="00622753" w:rsidP="00622753">
      <w:pPr>
        <w:pStyle w:val="a3"/>
        <w:numPr>
          <w:ilvl w:val="0"/>
          <w:numId w:val="3"/>
        </w:numPr>
        <w:spacing w:line="276" w:lineRule="auto"/>
        <w:jc w:val="both"/>
        <w:rPr>
          <w:rFonts w:ascii="Times New Roman" w:hAnsi="Times New Roman"/>
          <w:sz w:val="28"/>
          <w:szCs w:val="28"/>
        </w:rPr>
      </w:pPr>
      <w:r w:rsidRPr="001B7C3D">
        <w:rPr>
          <w:rFonts w:ascii="Times New Roman" w:hAnsi="Times New Roman"/>
          <w:sz w:val="28"/>
          <w:szCs w:val="28"/>
        </w:rPr>
        <w:t xml:space="preserve"> освоение новых способов передвижения, включая передвижение с помощью технических средств реабилитации.</w:t>
      </w:r>
    </w:p>
    <w:p w:rsidR="009F1452" w:rsidRDefault="009F1452" w:rsidP="009F1452">
      <w:pPr>
        <w:pStyle w:val="a3"/>
        <w:spacing w:line="276" w:lineRule="auto"/>
        <w:ind w:left="720"/>
        <w:jc w:val="both"/>
        <w:rPr>
          <w:rFonts w:ascii="Times New Roman" w:hAnsi="Times New Roman"/>
          <w:sz w:val="24"/>
          <w:szCs w:val="24"/>
        </w:rPr>
      </w:pPr>
    </w:p>
    <w:p w:rsidR="009F1452" w:rsidRPr="001B7C3D" w:rsidRDefault="009F1452" w:rsidP="009F1452">
      <w:pPr>
        <w:pStyle w:val="a3"/>
        <w:spacing w:line="276" w:lineRule="auto"/>
        <w:ind w:firstLine="360"/>
        <w:jc w:val="center"/>
        <w:rPr>
          <w:rFonts w:ascii="Times New Roman" w:hAnsi="Times New Roman"/>
          <w:b/>
          <w:sz w:val="28"/>
          <w:szCs w:val="28"/>
        </w:rPr>
      </w:pPr>
      <w:r w:rsidRPr="001B7C3D">
        <w:rPr>
          <w:rFonts w:ascii="Times New Roman" w:hAnsi="Times New Roman"/>
          <w:b/>
          <w:sz w:val="28"/>
          <w:szCs w:val="28"/>
        </w:rPr>
        <w:t>Общая характеристика учебного курса</w:t>
      </w:r>
    </w:p>
    <w:p w:rsidR="009F1452" w:rsidRDefault="009F1452" w:rsidP="00622753">
      <w:pPr>
        <w:pStyle w:val="a3"/>
        <w:spacing w:line="276" w:lineRule="auto"/>
        <w:ind w:firstLine="360"/>
        <w:jc w:val="both"/>
        <w:rPr>
          <w:rFonts w:ascii="Times New Roman" w:hAnsi="Times New Roman"/>
          <w:sz w:val="24"/>
          <w:szCs w:val="24"/>
        </w:rPr>
      </w:pPr>
    </w:p>
    <w:p w:rsidR="00622753" w:rsidRPr="001B7C3D" w:rsidRDefault="00622753" w:rsidP="00622753">
      <w:pPr>
        <w:pStyle w:val="a3"/>
        <w:spacing w:line="276" w:lineRule="auto"/>
        <w:ind w:firstLine="360"/>
        <w:jc w:val="both"/>
        <w:rPr>
          <w:rFonts w:ascii="Times New Roman" w:hAnsi="Times New Roman"/>
          <w:sz w:val="28"/>
          <w:szCs w:val="28"/>
        </w:rPr>
      </w:pPr>
      <w:r w:rsidRPr="001B7C3D">
        <w:rPr>
          <w:rFonts w:ascii="Times New Roman" w:hAnsi="Times New Roman"/>
          <w:sz w:val="28"/>
          <w:szCs w:val="28"/>
        </w:rPr>
        <w:t xml:space="preserve">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622753" w:rsidRPr="001B7C3D" w:rsidRDefault="00622753" w:rsidP="00622753">
      <w:pPr>
        <w:pStyle w:val="a3"/>
        <w:spacing w:line="276" w:lineRule="auto"/>
        <w:ind w:firstLine="567"/>
        <w:jc w:val="both"/>
        <w:rPr>
          <w:rFonts w:ascii="Times New Roman" w:hAnsi="Times New Roman"/>
          <w:sz w:val="28"/>
          <w:szCs w:val="28"/>
        </w:rPr>
      </w:pPr>
      <w:r w:rsidRPr="001B7C3D">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w:t>
      </w:r>
      <w:r w:rsidRPr="001B7C3D">
        <w:rPr>
          <w:rFonts w:ascii="Times New Roman" w:hAnsi="Times New Roman"/>
          <w:sz w:val="28"/>
          <w:szCs w:val="28"/>
        </w:rPr>
        <w:lastRenderedPageBreak/>
        <w:t xml:space="preserve">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622753" w:rsidRPr="001B7C3D" w:rsidRDefault="00622753" w:rsidP="00622753">
      <w:pPr>
        <w:pStyle w:val="a3"/>
        <w:spacing w:line="276" w:lineRule="auto"/>
        <w:ind w:firstLine="567"/>
        <w:jc w:val="both"/>
        <w:rPr>
          <w:rFonts w:ascii="Times New Roman" w:hAnsi="Times New Roman"/>
          <w:sz w:val="28"/>
          <w:szCs w:val="28"/>
        </w:rPr>
      </w:pPr>
    </w:p>
    <w:p w:rsidR="007546DB" w:rsidRPr="001B7C3D" w:rsidRDefault="007546DB" w:rsidP="00BE792D">
      <w:pPr>
        <w:spacing w:line="360" w:lineRule="auto"/>
        <w:jc w:val="center"/>
        <w:rPr>
          <w:rFonts w:eastAsia="Calibri"/>
          <w:b/>
          <w:sz w:val="28"/>
          <w:szCs w:val="28"/>
          <w:lang w:eastAsia="en-US"/>
        </w:rPr>
      </w:pPr>
      <w:r w:rsidRPr="001B7C3D">
        <w:rPr>
          <w:rFonts w:eastAsia="Calibri"/>
          <w:b/>
          <w:sz w:val="28"/>
          <w:szCs w:val="28"/>
          <w:lang w:eastAsia="en-US"/>
        </w:rPr>
        <w:t>Место коррекционного курса «Двигательное развитие»</w:t>
      </w:r>
      <w:r w:rsidR="00BE792D" w:rsidRPr="001B7C3D">
        <w:rPr>
          <w:rFonts w:eastAsia="Calibri"/>
          <w:b/>
          <w:sz w:val="28"/>
          <w:szCs w:val="28"/>
          <w:lang w:eastAsia="en-US"/>
        </w:rPr>
        <w:t xml:space="preserve"> </w:t>
      </w:r>
      <w:r w:rsidRPr="001B7C3D">
        <w:rPr>
          <w:rFonts w:eastAsia="Calibri"/>
          <w:b/>
          <w:sz w:val="28"/>
          <w:szCs w:val="28"/>
          <w:lang w:eastAsia="en-US"/>
        </w:rPr>
        <w:t>в учебном плане</w:t>
      </w:r>
    </w:p>
    <w:p w:rsidR="007546DB" w:rsidRPr="001B7C3D" w:rsidRDefault="007546DB" w:rsidP="007546DB">
      <w:pPr>
        <w:spacing w:line="276" w:lineRule="auto"/>
        <w:ind w:firstLine="709"/>
        <w:jc w:val="both"/>
        <w:rPr>
          <w:rFonts w:eastAsia="Calibri"/>
          <w:sz w:val="28"/>
          <w:szCs w:val="28"/>
          <w:lang w:eastAsia="en-US"/>
        </w:rPr>
      </w:pPr>
      <w:r w:rsidRPr="001B7C3D">
        <w:rPr>
          <w:rFonts w:eastAsia="Calibri"/>
          <w:sz w:val="28"/>
          <w:szCs w:val="28"/>
          <w:lang w:eastAsia="en-US"/>
        </w:rPr>
        <w:t>Коррекционный курс «Двигательное развитие» входит в часть учебного плана «Коррекционно-развивающие занятия». Реализация рабочей программы коррекционного курса «Двигательное разв</w:t>
      </w:r>
      <w:r w:rsidR="006557A3" w:rsidRPr="001B7C3D">
        <w:rPr>
          <w:rFonts w:eastAsia="Calibri"/>
          <w:sz w:val="28"/>
          <w:szCs w:val="28"/>
          <w:lang w:eastAsia="en-US"/>
        </w:rPr>
        <w:t>итие» (2 класс) рассчитана на 34 часа (34</w:t>
      </w:r>
      <w:r w:rsidR="00BE792D" w:rsidRPr="001B7C3D">
        <w:rPr>
          <w:rFonts w:eastAsia="Calibri"/>
          <w:sz w:val="28"/>
          <w:szCs w:val="28"/>
          <w:lang w:eastAsia="en-US"/>
        </w:rPr>
        <w:t xml:space="preserve"> учебные недели, по 1 часу</w:t>
      </w:r>
      <w:r w:rsidRPr="001B7C3D">
        <w:rPr>
          <w:rFonts w:eastAsia="Calibri"/>
          <w:sz w:val="28"/>
          <w:szCs w:val="28"/>
          <w:lang w:eastAsia="en-US"/>
        </w:rPr>
        <w:t xml:space="preserve"> в неделю.) </w:t>
      </w:r>
    </w:p>
    <w:p w:rsidR="00BE792D" w:rsidRPr="001B7C3D" w:rsidRDefault="00BE792D" w:rsidP="00BE792D">
      <w:pPr>
        <w:spacing w:line="276" w:lineRule="auto"/>
        <w:jc w:val="both"/>
        <w:rPr>
          <w:rFonts w:eastAsia="Calibri"/>
          <w:sz w:val="28"/>
          <w:szCs w:val="28"/>
          <w:lang w:eastAsia="en-US"/>
        </w:rPr>
      </w:pPr>
    </w:p>
    <w:p w:rsidR="00BD3BCF" w:rsidRPr="001B7C3D" w:rsidRDefault="00BD3BCF" w:rsidP="001B7C3D">
      <w:pPr>
        <w:spacing w:line="276" w:lineRule="auto"/>
        <w:jc w:val="center"/>
        <w:rPr>
          <w:rFonts w:eastAsia="Calibri"/>
          <w:b/>
          <w:sz w:val="28"/>
          <w:szCs w:val="28"/>
          <w:lang w:eastAsia="en-US"/>
        </w:rPr>
      </w:pPr>
      <w:r w:rsidRPr="001B7C3D">
        <w:rPr>
          <w:rFonts w:eastAsia="Calibri"/>
          <w:b/>
          <w:sz w:val="28"/>
          <w:szCs w:val="28"/>
          <w:lang w:eastAsia="en-US"/>
        </w:rPr>
        <w:t>Предполагаемые результаты освоения программы</w:t>
      </w:r>
    </w:p>
    <w:p w:rsidR="00BD3BCF" w:rsidRPr="007546DB" w:rsidRDefault="00BD3BCF" w:rsidP="00BD3BCF">
      <w:pPr>
        <w:spacing w:line="360" w:lineRule="auto"/>
        <w:ind w:left="720"/>
        <w:jc w:val="center"/>
        <w:rPr>
          <w:rFonts w:eastAsia="Calibri"/>
          <w:b/>
          <w:szCs w:val="28"/>
          <w:lang w:eastAsia="en-US"/>
        </w:rPr>
      </w:pPr>
    </w:p>
    <w:p w:rsidR="00BD3BCF" w:rsidRPr="001B7C3D" w:rsidRDefault="00BD3BCF" w:rsidP="00BD3BCF">
      <w:pPr>
        <w:spacing w:line="276" w:lineRule="auto"/>
        <w:jc w:val="both"/>
        <w:rPr>
          <w:rFonts w:eastAsia="Calibri"/>
          <w:sz w:val="28"/>
          <w:szCs w:val="28"/>
          <w:lang w:eastAsia="en-US"/>
        </w:rPr>
      </w:pPr>
      <w:r w:rsidRPr="001B7C3D">
        <w:rPr>
          <w:rFonts w:eastAsia="Calibri"/>
          <w:sz w:val="28"/>
          <w:szCs w:val="28"/>
          <w:lang w:eastAsia="en-US"/>
        </w:rPr>
        <w:t>1. Развитие элементарных пространственных понятий.</w:t>
      </w:r>
    </w:p>
    <w:p w:rsidR="00BD3BCF" w:rsidRPr="001B7C3D" w:rsidRDefault="00BD3BCF" w:rsidP="00BD3BCF">
      <w:pPr>
        <w:spacing w:line="276" w:lineRule="auto"/>
        <w:jc w:val="both"/>
        <w:rPr>
          <w:rFonts w:eastAsia="Calibri"/>
          <w:sz w:val="28"/>
          <w:szCs w:val="28"/>
          <w:lang w:eastAsia="en-US"/>
        </w:rPr>
      </w:pPr>
      <w:r w:rsidRPr="001B7C3D">
        <w:rPr>
          <w:rFonts w:eastAsia="Calibri"/>
          <w:sz w:val="28"/>
          <w:szCs w:val="28"/>
          <w:lang w:eastAsia="en-US"/>
        </w:rPr>
        <w:t>2. Знание частей тела человека.</w:t>
      </w:r>
    </w:p>
    <w:p w:rsidR="00BD3BCF" w:rsidRPr="001B7C3D" w:rsidRDefault="00BD3BCF" w:rsidP="00BD3BCF">
      <w:pPr>
        <w:spacing w:line="276" w:lineRule="auto"/>
        <w:jc w:val="both"/>
        <w:rPr>
          <w:rFonts w:eastAsia="Calibri"/>
          <w:sz w:val="28"/>
          <w:szCs w:val="28"/>
          <w:lang w:eastAsia="en-US"/>
        </w:rPr>
      </w:pPr>
      <w:r w:rsidRPr="001B7C3D">
        <w:rPr>
          <w:rFonts w:eastAsia="Calibri"/>
          <w:sz w:val="28"/>
          <w:szCs w:val="28"/>
          <w:lang w:eastAsia="en-US"/>
        </w:rPr>
        <w:t>3. Знание элементарных видов движений.</w:t>
      </w:r>
    </w:p>
    <w:p w:rsidR="00BD3BCF" w:rsidRPr="001B7C3D" w:rsidRDefault="00BD3BCF" w:rsidP="00BD3BCF">
      <w:pPr>
        <w:spacing w:line="276" w:lineRule="auto"/>
        <w:jc w:val="both"/>
        <w:rPr>
          <w:rFonts w:eastAsia="Calibri"/>
          <w:sz w:val="28"/>
          <w:szCs w:val="28"/>
          <w:lang w:eastAsia="en-US"/>
        </w:rPr>
      </w:pPr>
      <w:r w:rsidRPr="001B7C3D">
        <w:rPr>
          <w:rFonts w:eastAsia="Calibri"/>
          <w:sz w:val="28"/>
          <w:szCs w:val="28"/>
          <w:lang w:eastAsia="en-US"/>
        </w:rPr>
        <w:t>4. Умение выполнять исходные положения.</w:t>
      </w:r>
    </w:p>
    <w:p w:rsidR="00BD3BCF" w:rsidRPr="001B7C3D" w:rsidRDefault="00BD3BCF" w:rsidP="00BD3BCF">
      <w:pPr>
        <w:spacing w:line="276" w:lineRule="auto"/>
        <w:jc w:val="both"/>
        <w:rPr>
          <w:rFonts w:eastAsia="Calibri"/>
          <w:sz w:val="28"/>
          <w:szCs w:val="28"/>
          <w:lang w:eastAsia="en-US"/>
        </w:rPr>
      </w:pPr>
      <w:r w:rsidRPr="001B7C3D">
        <w:rPr>
          <w:rFonts w:eastAsia="Calibri"/>
          <w:sz w:val="28"/>
          <w:szCs w:val="28"/>
          <w:lang w:eastAsia="en-US"/>
        </w:rPr>
        <w:t>5. Умение бросать, перекладывать, перекатывать мячи.</w:t>
      </w:r>
    </w:p>
    <w:p w:rsidR="00BD3BCF" w:rsidRPr="001B7C3D" w:rsidRDefault="00BD3BCF" w:rsidP="00BD3BCF">
      <w:pPr>
        <w:spacing w:line="276" w:lineRule="auto"/>
        <w:jc w:val="both"/>
        <w:rPr>
          <w:rFonts w:eastAsia="Calibri"/>
          <w:sz w:val="28"/>
          <w:szCs w:val="28"/>
          <w:lang w:eastAsia="en-US"/>
        </w:rPr>
      </w:pPr>
      <w:r w:rsidRPr="001B7C3D">
        <w:rPr>
          <w:rFonts w:eastAsia="Calibri"/>
          <w:sz w:val="28"/>
          <w:szCs w:val="28"/>
          <w:lang w:eastAsia="en-US"/>
        </w:rPr>
        <w:t>6. Умение управлять дыханием.</w:t>
      </w:r>
    </w:p>
    <w:p w:rsidR="00BD3BCF" w:rsidRPr="007546DB" w:rsidRDefault="00BD3BCF" w:rsidP="00BD3BCF">
      <w:pPr>
        <w:spacing w:line="276" w:lineRule="auto"/>
        <w:jc w:val="both"/>
        <w:rPr>
          <w:rFonts w:eastAsia="Calibri"/>
          <w:szCs w:val="28"/>
          <w:lang w:eastAsia="en-US"/>
        </w:rPr>
      </w:pPr>
    </w:p>
    <w:p w:rsidR="007546DB" w:rsidRPr="007546DB" w:rsidRDefault="007546DB" w:rsidP="007546DB">
      <w:pPr>
        <w:spacing w:line="360" w:lineRule="auto"/>
        <w:jc w:val="both"/>
        <w:rPr>
          <w:szCs w:val="28"/>
        </w:rPr>
      </w:pPr>
    </w:p>
    <w:p w:rsidR="007546DB" w:rsidRPr="001B7C3D" w:rsidRDefault="007546DB" w:rsidP="007546DB">
      <w:pPr>
        <w:pStyle w:val="a5"/>
        <w:spacing w:before="0" w:beforeAutospacing="0" w:after="0" w:afterAutospacing="0" w:line="360" w:lineRule="auto"/>
        <w:jc w:val="center"/>
        <w:rPr>
          <w:b/>
          <w:sz w:val="28"/>
          <w:szCs w:val="28"/>
        </w:rPr>
      </w:pPr>
      <w:r w:rsidRPr="001B7C3D">
        <w:rPr>
          <w:b/>
          <w:sz w:val="28"/>
          <w:szCs w:val="28"/>
        </w:rPr>
        <w:t>Содержание коррекционного курса «Двигательное развитие»</w:t>
      </w:r>
    </w:p>
    <w:p w:rsidR="007546DB" w:rsidRPr="001B7C3D" w:rsidRDefault="007546DB" w:rsidP="007546DB">
      <w:pPr>
        <w:pStyle w:val="a3"/>
        <w:spacing w:line="276" w:lineRule="auto"/>
        <w:ind w:firstLine="567"/>
        <w:jc w:val="both"/>
        <w:rPr>
          <w:rFonts w:ascii="Times New Roman" w:hAnsi="Times New Roman"/>
          <w:sz w:val="28"/>
          <w:szCs w:val="28"/>
        </w:rPr>
      </w:pPr>
      <w:proofErr w:type="gramStart"/>
      <w:r w:rsidRPr="001B7C3D">
        <w:rPr>
          <w:rFonts w:ascii="Times New Roman" w:hAnsi="Times New Roman"/>
          <w:sz w:val="28"/>
          <w:szCs w:val="28"/>
        </w:rPr>
        <w:t>Удержание головы в положении лежа на спине (на животе, на боку (правом, левом), в положении сидя.</w:t>
      </w:r>
      <w:proofErr w:type="gramEnd"/>
      <w:r w:rsidRPr="001B7C3D">
        <w:rPr>
          <w:rFonts w:ascii="Times New Roman" w:hAnsi="Times New Roman"/>
          <w:sz w:val="28"/>
          <w:szCs w:val="28"/>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1B7C3D">
        <w:rPr>
          <w:rFonts w:ascii="Times New Roman" w:hAnsi="Times New Roman"/>
          <w:b/>
          <w:sz w:val="28"/>
          <w:szCs w:val="28"/>
        </w:rPr>
        <w:t xml:space="preserve">, </w:t>
      </w:r>
      <w:r w:rsidRPr="001B7C3D">
        <w:rPr>
          <w:rFonts w:ascii="Times New Roman" w:hAnsi="Times New Roman"/>
          <w:sz w:val="28"/>
          <w:szCs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7546DB" w:rsidRPr="001B7C3D" w:rsidRDefault="007546DB" w:rsidP="007546DB">
      <w:pPr>
        <w:pStyle w:val="a3"/>
        <w:spacing w:line="276" w:lineRule="auto"/>
        <w:ind w:firstLine="567"/>
        <w:jc w:val="both"/>
        <w:rPr>
          <w:rFonts w:ascii="Times New Roman" w:hAnsi="Times New Roman"/>
          <w:sz w:val="28"/>
          <w:szCs w:val="28"/>
        </w:rPr>
      </w:pPr>
      <w:r w:rsidRPr="001B7C3D">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1B7C3D">
        <w:rPr>
          <w:rFonts w:ascii="Times New Roman" w:hAnsi="Times New Roman"/>
          <w:sz w:val="28"/>
          <w:szCs w:val="28"/>
        </w:rPr>
        <w:t>позы</w:t>
      </w:r>
      <w:proofErr w:type="gramEnd"/>
      <w:r w:rsidRPr="001B7C3D">
        <w:rPr>
          <w:rFonts w:ascii="Times New Roman" w:hAnsi="Times New Roman"/>
          <w:sz w:val="28"/>
          <w:szCs w:val="28"/>
        </w:rPr>
        <w:t xml:space="preserve"> в положении лежа: поворот со спины на живот, поворот с живота на спину. Изменение </w:t>
      </w:r>
      <w:proofErr w:type="gramStart"/>
      <w:r w:rsidRPr="001B7C3D">
        <w:rPr>
          <w:rFonts w:ascii="Times New Roman" w:hAnsi="Times New Roman"/>
          <w:sz w:val="28"/>
          <w:szCs w:val="28"/>
        </w:rPr>
        <w:t>позы</w:t>
      </w:r>
      <w:proofErr w:type="gramEnd"/>
      <w:r w:rsidRPr="001B7C3D">
        <w:rPr>
          <w:rFonts w:ascii="Times New Roman" w:hAnsi="Times New Roman"/>
          <w:sz w:val="28"/>
          <w:szCs w:val="28"/>
        </w:rPr>
        <w:t xml:space="preserve"> в положении сидя: поворот (вправо, влево), наклон (вперед, назад, вправо, влево). Изменение </w:t>
      </w:r>
      <w:proofErr w:type="gramStart"/>
      <w:r w:rsidRPr="001B7C3D">
        <w:rPr>
          <w:rFonts w:ascii="Times New Roman" w:hAnsi="Times New Roman"/>
          <w:sz w:val="28"/>
          <w:szCs w:val="28"/>
        </w:rPr>
        <w:t>позы</w:t>
      </w:r>
      <w:proofErr w:type="gramEnd"/>
      <w:r w:rsidRPr="001B7C3D">
        <w:rPr>
          <w:rFonts w:ascii="Times New Roman" w:hAnsi="Times New Roman"/>
          <w:sz w:val="28"/>
          <w:szCs w:val="28"/>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9F1452" w:rsidRPr="001B7C3D" w:rsidRDefault="007546DB" w:rsidP="00BE792D">
      <w:pPr>
        <w:spacing w:line="276" w:lineRule="auto"/>
        <w:ind w:firstLine="567"/>
        <w:jc w:val="both"/>
        <w:rPr>
          <w:sz w:val="28"/>
          <w:szCs w:val="28"/>
        </w:rPr>
      </w:pPr>
      <w:r w:rsidRPr="001B7C3D">
        <w:rPr>
          <w:sz w:val="28"/>
          <w:szCs w:val="28"/>
        </w:rPr>
        <w:lastRenderedPageBreak/>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1B7C3D">
        <w:rPr>
          <w:sz w:val="28"/>
          <w:szCs w:val="28"/>
        </w:rPr>
        <w:t>вертикализатор</w:t>
      </w:r>
      <w:proofErr w:type="spellEnd"/>
      <w:r w:rsidRPr="001B7C3D">
        <w:rPr>
          <w:sz w:val="28"/>
          <w:szCs w:val="28"/>
        </w:rPr>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Pr="001B7C3D">
        <w:rPr>
          <w:sz w:val="28"/>
          <w:szCs w:val="28"/>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1B7C3D">
        <w:rPr>
          <w:sz w:val="28"/>
          <w:szCs w:val="28"/>
        </w:rPr>
        <w:t xml:space="preserve"> Ходьба на носках (на пятках, высоко поднимая бедро, захлестывая голень, приставным шагом, широким шагом, в </w:t>
      </w:r>
      <w:proofErr w:type="spellStart"/>
      <w:r w:rsidRPr="001B7C3D">
        <w:rPr>
          <w:sz w:val="28"/>
          <w:szCs w:val="28"/>
        </w:rPr>
        <w:t>полуприседе</w:t>
      </w:r>
      <w:proofErr w:type="spellEnd"/>
      <w:r w:rsidRPr="001B7C3D">
        <w:rPr>
          <w:sz w:val="28"/>
          <w:szCs w:val="28"/>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BE792D" w:rsidRDefault="00BE792D" w:rsidP="007546DB">
      <w:pPr>
        <w:spacing w:after="200"/>
        <w:jc w:val="center"/>
        <w:rPr>
          <w:b/>
          <w:color w:val="000000"/>
          <w:szCs w:val="28"/>
          <w:shd w:val="clear" w:color="auto" w:fill="FFFFFF"/>
        </w:rPr>
      </w:pPr>
    </w:p>
    <w:p w:rsidR="00297690" w:rsidRPr="00EB0900" w:rsidRDefault="007546DB" w:rsidP="00BE792D">
      <w:pPr>
        <w:spacing w:after="200"/>
        <w:jc w:val="center"/>
        <w:rPr>
          <w:b/>
          <w:color w:val="000000"/>
          <w:sz w:val="28"/>
          <w:szCs w:val="28"/>
          <w:shd w:val="clear" w:color="auto" w:fill="FFFFFF"/>
        </w:rPr>
      </w:pPr>
      <w:r w:rsidRPr="00EB0900">
        <w:rPr>
          <w:b/>
          <w:color w:val="000000"/>
          <w:sz w:val="28"/>
          <w:szCs w:val="28"/>
          <w:shd w:val="clear" w:color="auto" w:fill="FFFFFF"/>
        </w:rPr>
        <w:t>Календарно-тематическое планирование</w:t>
      </w:r>
    </w:p>
    <w:tbl>
      <w:tblPr>
        <w:tblStyle w:val="a6"/>
        <w:tblW w:w="10881" w:type="dxa"/>
        <w:tblLook w:val="04A0" w:firstRow="1" w:lastRow="0" w:firstColumn="1" w:lastColumn="0" w:noHBand="0" w:noVBand="1"/>
      </w:tblPr>
      <w:tblGrid>
        <w:gridCol w:w="702"/>
        <w:gridCol w:w="2950"/>
        <w:gridCol w:w="5528"/>
        <w:gridCol w:w="1701"/>
      </w:tblGrid>
      <w:tr w:rsidR="00BE792D" w:rsidRPr="00EB0900" w:rsidTr="00BE792D">
        <w:tc>
          <w:tcPr>
            <w:tcW w:w="702" w:type="dxa"/>
          </w:tcPr>
          <w:p w:rsidR="00BE792D" w:rsidRPr="00EB0900" w:rsidRDefault="00BE792D" w:rsidP="00BC364C">
            <w:pPr>
              <w:spacing w:after="200"/>
              <w:jc w:val="center"/>
              <w:rPr>
                <w:b/>
                <w:color w:val="000000"/>
                <w:sz w:val="28"/>
                <w:szCs w:val="28"/>
                <w:shd w:val="clear" w:color="auto" w:fill="FFFFFF"/>
              </w:rPr>
            </w:pPr>
            <w:r w:rsidRPr="00EB0900">
              <w:rPr>
                <w:b/>
                <w:color w:val="000000"/>
                <w:sz w:val="28"/>
                <w:szCs w:val="28"/>
                <w:shd w:val="clear" w:color="auto" w:fill="FFFFFF"/>
              </w:rPr>
              <w:t xml:space="preserve">№ </w:t>
            </w:r>
            <w:proofErr w:type="gramStart"/>
            <w:r w:rsidRPr="00EB0900">
              <w:rPr>
                <w:b/>
                <w:color w:val="000000"/>
                <w:sz w:val="28"/>
                <w:szCs w:val="28"/>
                <w:shd w:val="clear" w:color="auto" w:fill="FFFFFF"/>
              </w:rPr>
              <w:t>п</w:t>
            </w:r>
            <w:proofErr w:type="gramEnd"/>
            <w:r w:rsidRPr="00EB0900">
              <w:rPr>
                <w:b/>
                <w:color w:val="000000"/>
                <w:sz w:val="28"/>
                <w:szCs w:val="28"/>
                <w:shd w:val="clear" w:color="auto" w:fill="FFFFFF"/>
              </w:rPr>
              <w:t>/п</w:t>
            </w:r>
          </w:p>
        </w:tc>
        <w:tc>
          <w:tcPr>
            <w:tcW w:w="2950" w:type="dxa"/>
          </w:tcPr>
          <w:p w:rsidR="00BE792D" w:rsidRPr="00EB0900" w:rsidRDefault="00BE792D" w:rsidP="007546DB">
            <w:pPr>
              <w:spacing w:after="200"/>
              <w:jc w:val="center"/>
              <w:rPr>
                <w:b/>
                <w:color w:val="000000"/>
                <w:sz w:val="28"/>
                <w:szCs w:val="28"/>
                <w:shd w:val="clear" w:color="auto" w:fill="FFFFFF"/>
              </w:rPr>
            </w:pPr>
            <w:r w:rsidRPr="00EB0900">
              <w:rPr>
                <w:b/>
                <w:color w:val="000000"/>
                <w:sz w:val="28"/>
                <w:szCs w:val="28"/>
                <w:shd w:val="clear" w:color="auto" w:fill="FFFFFF"/>
              </w:rPr>
              <w:t>Тема занятия</w:t>
            </w:r>
          </w:p>
        </w:tc>
        <w:tc>
          <w:tcPr>
            <w:tcW w:w="5528" w:type="dxa"/>
          </w:tcPr>
          <w:p w:rsidR="00BE792D" w:rsidRPr="00EB0900" w:rsidRDefault="00BE792D" w:rsidP="00BD3BCF">
            <w:pPr>
              <w:spacing w:after="200"/>
              <w:jc w:val="center"/>
              <w:rPr>
                <w:b/>
                <w:color w:val="000000"/>
                <w:sz w:val="28"/>
                <w:szCs w:val="28"/>
                <w:shd w:val="clear" w:color="auto" w:fill="FFFFFF"/>
              </w:rPr>
            </w:pPr>
            <w:r w:rsidRPr="00EB0900">
              <w:rPr>
                <w:b/>
                <w:color w:val="000000"/>
                <w:sz w:val="28"/>
                <w:szCs w:val="28"/>
                <w:shd w:val="clear" w:color="auto" w:fill="FFFFFF"/>
              </w:rPr>
              <w:t>Основные виды деятельности</w:t>
            </w:r>
          </w:p>
        </w:tc>
        <w:tc>
          <w:tcPr>
            <w:tcW w:w="1701" w:type="dxa"/>
          </w:tcPr>
          <w:p w:rsidR="00BE792D" w:rsidRPr="00EB0900" w:rsidRDefault="00BE792D" w:rsidP="007546DB">
            <w:pPr>
              <w:spacing w:after="200"/>
              <w:jc w:val="center"/>
              <w:rPr>
                <w:b/>
                <w:color w:val="000000"/>
                <w:sz w:val="28"/>
                <w:szCs w:val="28"/>
                <w:shd w:val="clear" w:color="auto" w:fill="FFFFFF"/>
              </w:rPr>
            </w:pPr>
            <w:r w:rsidRPr="00EB0900">
              <w:rPr>
                <w:b/>
                <w:color w:val="000000"/>
                <w:sz w:val="28"/>
                <w:szCs w:val="28"/>
                <w:shd w:val="clear" w:color="auto" w:fill="FFFFFF"/>
              </w:rPr>
              <w:t>Дата</w:t>
            </w:r>
          </w:p>
        </w:tc>
      </w:tr>
      <w:tr w:rsidR="00BE792D" w:rsidRPr="00EB0900" w:rsidTr="00EB0900">
        <w:tc>
          <w:tcPr>
            <w:tcW w:w="702" w:type="dxa"/>
          </w:tcPr>
          <w:p w:rsidR="00BE792D" w:rsidRPr="00EB0900" w:rsidRDefault="00BE792D" w:rsidP="00297690">
            <w:pPr>
              <w:jc w:val="center"/>
              <w:rPr>
                <w:color w:val="000000"/>
                <w:sz w:val="28"/>
                <w:szCs w:val="28"/>
                <w:shd w:val="clear" w:color="auto" w:fill="FFFFFF"/>
              </w:rPr>
            </w:pPr>
            <w:r w:rsidRPr="00EB0900">
              <w:rPr>
                <w:color w:val="000000"/>
                <w:sz w:val="28"/>
                <w:szCs w:val="28"/>
                <w:shd w:val="clear" w:color="auto" w:fill="FFFFFF"/>
              </w:rPr>
              <w:t>1.</w:t>
            </w:r>
          </w:p>
        </w:tc>
        <w:tc>
          <w:tcPr>
            <w:tcW w:w="2950" w:type="dxa"/>
            <w:shd w:val="clear" w:color="auto" w:fill="auto"/>
          </w:tcPr>
          <w:p w:rsidR="00BE792D" w:rsidRPr="00EB0900" w:rsidRDefault="006406D0" w:rsidP="00297690">
            <w:pPr>
              <w:widowControl w:val="0"/>
              <w:rPr>
                <w:sz w:val="28"/>
                <w:szCs w:val="28"/>
              </w:rPr>
            </w:pPr>
            <w:r w:rsidRPr="00EB0900">
              <w:rPr>
                <w:bCs/>
                <w:sz w:val="28"/>
                <w:szCs w:val="28"/>
              </w:rPr>
              <w:t>Техника безопасности на занятиях лечебной физкультуры</w:t>
            </w:r>
          </w:p>
        </w:tc>
        <w:tc>
          <w:tcPr>
            <w:tcW w:w="5528" w:type="dxa"/>
            <w:vAlign w:val="center"/>
          </w:tcPr>
          <w:p w:rsidR="00BE792D" w:rsidRPr="00EB0900" w:rsidRDefault="006406D0" w:rsidP="00EB0900">
            <w:pPr>
              <w:jc w:val="center"/>
              <w:rPr>
                <w:b/>
                <w:color w:val="000000"/>
                <w:sz w:val="28"/>
                <w:szCs w:val="28"/>
                <w:shd w:val="clear" w:color="auto" w:fill="FFFFFF"/>
              </w:rPr>
            </w:pPr>
            <w:r w:rsidRPr="00EB0900">
              <w:rPr>
                <w:bCs/>
                <w:sz w:val="28"/>
                <w:szCs w:val="28"/>
              </w:rPr>
              <w:t>Умение регулировать своё поведение</w:t>
            </w:r>
          </w:p>
        </w:tc>
        <w:tc>
          <w:tcPr>
            <w:tcW w:w="1701" w:type="dxa"/>
            <w:tcBorders>
              <w:top w:val="single" w:sz="4" w:space="0" w:color="auto"/>
              <w:left w:val="single" w:sz="4" w:space="0" w:color="auto"/>
              <w:bottom w:val="single" w:sz="4" w:space="0" w:color="auto"/>
              <w:right w:val="single" w:sz="4" w:space="0" w:color="auto"/>
            </w:tcBorders>
          </w:tcPr>
          <w:p w:rsidR="00BE792D" w:rsidRPr="00EB0900" w:rsidRDefault="00BE792D"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2.</w:t>
            </w:r>
          </w:p>
        </w:tc>
        <w:tc>
          <w:tcPr>
            <w:tcW w:w="2950" w:type="dxa"/>
            <w:shd w:val="clear" w:color="auto" w:fill="auto"/>
          </w:tcPr>
          <w:p w:rsidR="006406D0" w:rsidRPr="00EB0900" w:rsidRDefault="006406D0" w:rsidP="00297690">
            <w:pPr>
              <w:widowControl w:val="0"/>
              <w:rPr>
                <w:sz w:val="28"/>
                <w:szCs w:val="28"/>
              </w:rPr>
            </w:pPr>
            <w:r w:rsidRPr="00EB0900">
              <w:rPr>
                <w:bCs/>
                <w:sz w:val="28"/>
                <w:szCs w:val="28"/>
              </w:rPr>
              <w:t>Сгибание, разгибание пальцев рук в кулак. Игра «Фигура из пальцев»</w:t>
            </w:r>
          </w:p>
        </w:tc>
        <w:tc>
          <w:tcPr>
            <w:tcW w:w="5528" w:type="dxa"/>
            <w:vMerge w:val="restart"/>
            <w:shd w:val="clear" w:color="auto" w:fill="auto"/>
            <w:vAlign w:val="center"/>
          </w:tcPr>
          <w:p w:rsidR="006406D0" w:rsidRPr="00EB0900" w:rsidRDefault="006406D0" w:rsidP="00EB0900">
            <w:pPr>
              <w:jc w:val="center"/>
              <w:rPr>
                <w:color w:val="000000"/>
                <w:sz w:val="28"/>
                <w:szCs w:val="28"/>
                <w:shd w:val="clear" w:color="auto" w:fill="FFFFFF"/>
              </w:rPr>
            </w:pPr>
            <w:r w:rsidRPr="00EB0900">
              <w:rPr>
                <w:bCs/>
                <w:sz w:val="28"/>
                <w:szCs w:val="28"/>
              </w:rPr>
              <w:t>Сгибать, разгибать пальцы в кулак. Применять правила в игре.</w:t>
            </w: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3.</w:t>
            </w:r>
          </w:p>
        </w:tc>
        <w:tc>
          <w:tcPr>
            <w:tcW w:w="2950" w:type="dxa"/>
            <w:shd w:val="clear" w:color="auto" w:fill="auto"/>
          </w:tcPr>
          <w:p w:rsidR="006406D0" w:rsidRPr="00EB0900" w:rsidRDefault="006406D0" w:rsidP="00297690">
            <w:pPr>
              <w:widowControl w:val="0"/>
              <w:rPr>
                <w:sz w:val="28"/>
                <w:szCs w:val="28"/>
              </w:rPr>
            </w:pPr>
            <w:r w:rsidRPr="00EB0900">
              <w:rPr>
                <w:bCs/>
                <w:sz w:val="28"/>
                <w:szCs w:val="28"/>
              </w:rPr>
              <w:t>Сгибание, разгибание пальцев рук в кулак. Игра «Фигура из пальцев»</w:t>
            </w:r>
          </w:p>
        </w:tc>
        <w:tc>
          <w:tcPr>
            <w:tcW w:w="5528" w:type="dxa"/>
            <w:vMerge/>
            <w:shd w:val="clear" w:color="auto" w:fill="auto"/>
            <w:vAlign w:val="center"/>
          </w:tcPr>
          <w:p w:rsidR="006406D0" w:rsidRPr="00EB0900" w:rsidRDefault="006406D0" w:rsidP="00EB0900">
            <w:pPr>
              <w:jc w:val="center"/>
              <w:rPr>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BE792D" w:rsidRPr="00EB0900" w:rsidTr="00EB0900">
        <w:tc>
          <w:tcPr>
            <w:tcW w:w="702" w:type="dxa"/>
          </w:tcPr>
          <w:p w:rsidR="00BE792D" w:rsidRPr="00EB0900" w:rsidRDefault="00BE792D" w:rsidP="00297690">
            <w:pPr>
              <w:jc w:val="center"/>
              <w:rPr>
                <w:color w:val="000000"/>
                <w:sz w:val="28"/>
                <w:szCs w:val="28"/>
                <w:shd w:val="clear" w:color="auto" w:fill="FFFFFF"/>
              </w:rPr>
            </w:pPr>
            <w:r w:rsidRPr="00EB0900">
              <w:rPr>
                <w:color w:val="000000"/>
                <w:sz w:val="28"/>
                <w:szCs w:val="28"/>
                <w:shd w:val="clear" w:color="auto" w:fill="FFFFFF"/>
              </w:rPr>
              <w:t>4.</w:t>
            </w:r>
          </w:p>
        </w:tc>
        <w:tc>
          <w:tcPr>
            <w:tcW w:w="2950" w:type="dxa"/>
            <w:shd w:val="clear" w:color="auto" w:fill="auto"/>
          </w:tcPr>
          <w:p w:rsidR="00BE792D" w:rsidRPr="00EB0900" w:rsidRDefault="006406D0" w:rsidP="00297690">
            <w:pPr>
              <w:widowControl w:val="0"/>
              <w:rPr>
                <w:sz w:val="28"/>
                <w:szCs w:val="28"/>
              </w:rPr>
            </w:pPr>
            <w:r w:rsidRPr="00EB0900">
              <w:rPr>
                <w:bCs/>
                <w:sz w:val="28"/>
                <w:szCs w:val="28"/>
              </w:rPr>
              <w:t>Ходьба на носках, на пятках</w:t>
            </w:r>
          </w:p>
        </w:tc>
        <w:tc>
          <w:tcPr>
            <w:tcW w:w="5528" w:type="dxa"/>
            <w:shd w:val="clear" w:color="auto" w:fill="auto"/>
            <w:vAlign w:val="center"/>
          </w:tcPr>
          <w:p w:rsidR="00BE792D" w:rsidRPr="00EB0900" w:rsidRDefault="006406D0" w:rsidP="00EB0900">
            <w:pPr>
              <w:jc w:val="center"/>
              <w:rPr>
                <w:color w:val="000000"/>
                <w:sz w:val="28"/>
                <w:szCs w:val="28"/>
                <w:shd w:val="clear" w:color="auto" w:fill="FFFFFF"/>
              </w:rPr>
            </w:pPr>
            <w:r w:rsidRPr="00EB0900">
              <w:rPr>
                <w:bCs/>
                <w:sz w:val="28"/>
                <w:szCs w:val="28"/>
              </w:rPr>
              <w:t>Уметь правильно ходить на носках и пятках</w:t>
            </w:r>
          </w:p>
        </w:tc>
        <w:tc>
          <w:tcPr>
            <w:tcW w:w="1701" w:type="dxa"/>
            <w:tcBorders>
              <w:top w:val="single" w:sz="4" w:space="0" w:color="auto"/>
              <w:left w:val="single" w:sz="4" w:space="0" w:color="auto"/>
              <w:bottom w:val="single" w:sz="4" w:space="0" w:color="auto"/>
              <w:right w:val="single" w:sz="4" w:space="0" w:color="auto"/>
            </w:tcBorders>
          </w:tcPr>
          <w:p w:rsidR="00BE792D" w:rsidRPr="00EB0900" w:rsidRDefault="00BE792D" w:rsidP="00297690">
            <w:pPr>
              <w:jc w:val="center"/>
              <w:rPr>
                <w:sz w:val="28"/>
                <w:szCs w:val="28"/>
              </w:rPr>
            </w:pPr>
          </w:p>
        </w:tc>
      </w:tr>
      <w:tr w:rsidR="00BE792D" w:rsidRPr="00EB0900" w:rsidTr="00EB0900">
        <w:tc>
          <w:tcPr>
            <w:tcW w:w="702" w:type="dxa"/>
          </w:tcPr>
          <w:p w:rsidR="00BE792D" w:rsidRPr="00EB0900" w:rsidRDefault="00BE792D" w:rsidP="00297690">
            <w:pPr>
              <w:jc w:val="center"/>
              <w:rPr>
                <w:color w:val="000000"/>
                <w:sz w:val="28"/>
                <w:szCs w:val="28"/>
                <w:shd w:val="clear" w:color="auto" w:fill="FFFFFF"/>
              </w:rPr>
            </w:pPr>
            <w:r w:rsidRPr="00EB0900">
              <w:rPr>
                <w:color w:val="000000"/>
                <w:sz w:val="28"/>
                <w:szCs w:val="28"/>
                <w:shd w:val="clear" w:color="auto" w:fill="FFFFFF"/>
              </w:rPr>
              <w:t>5.</w:t>
            </w:r>
          </w:p>
        </w:tc>
        <w:tc>
          <w:tcPr>
            <w:tcW w:w="2950" w:type="dxa"/>
            <w:shd w:val="clear" w:color="auto" w:fill="auto"/>
          </w:tcPr>
          <w:p w:rsidR="00BE792D" w:rsidRPr="00EB0900" w:rsidRDefault="006406D0" w:rsidP="00297690">
            <w:pPr>
              <w:widowControl w:val="0"/>
              <w:rPr>
                <w:sz w:val="28"/>
                <w:szCs w:val="28"/>
              </w:rPr>
            </w:pPr>
            <w:r w:rsidRPr="00EB0900">
              <w:rPr>
                <w:bCs/>
                <w:sz w:val="28"/>
                <w:szCs w:val="28"/>
              </w:rPr>
              <w:t>Ходьба на носках, на пятках</w:t>
            </w:r>
          </w:p>
        </w:tc>
        <w:tc>
          <w:tcPr>
            <w:tcW w:w="5528" w:type="dxa"/>
            <w:vAlign w:val="center"/>
          </w:tcPr>
          <w:p w:rsidR="00BE792D" w:rsidRPr="00EB0900" w:rsidRDefault="006406D0" w:rsidP="00EB0900">
            <w:pPr>
              <w:jc w:val="center"/>
              <w:rPr>
                <w:b/>
                <w:color w:val="000000"/>
                <w:sz w:val="28"/>
                <w:szCs w:val="28"/>
                <w:shd w:val="clear" w:color="auto" w:fill="FFFFFF"/>
              </w:rPr>
            </w:pPr>
            <w:r w:rsidRPr="00EB0900">
              <w:rPr>
                <w:bCs/>
                <w:sz w:val="28"/>
                <w:szCs w:val="28"/>
              </w:rPr>
              <w:t>Уметь правильно ходить на носках и пятках</w:t>
            </w:r>
          </w:p>
        </w:tc>
        <w:tc>
          <w:tcPr>
            <w:tcW w:w="1701" w:type="dxa"/>
            <w:tcBorders>
              <w:top w:val="single" w:sz="4" w:space="0" w:color="auto"/>
              <w:left w:val="single" w:sz="4" w:space="0" w:color="auto"/>
              <w:bottom w:val="single" w:sz="4" w:space="0" w:color="auto"/>
              <w:right w:val="single" w:sz="4" w:space="0" w:color="auto"/>
            </w:tcBorders>
          </w:tcPr>
          <w:p w:rsidR="00BE792D" w:rsidRPr="00EB0900" w:rsidRDefault="00BE792D" w:rsidP="00297690">
            <w:pPr>
              <w:jc w:val="center"/>
              <w:rPr>
                <w:sz w:val="28"/>
                <w:szCs w:val="28"/>
              </w:rPr>
            </w:pPr>
          </w:p>
        </w:tc>
      </w:tr>
      <w:tr w:rsidR="00BE792D" w:rsidRPr="00EB0900" w:rsidTr="00EB0900">
        <w:tc>
          <w:tcPr>
            <w:tcW w:w="702" w:type="dxa"/>
          </w:tcPr>
          <w:p w:rsidR="00BE792D" w:rsidRPr="00EB0900" w:rsidRDefault="00BE792D" w:rsidP="00297690">
            <w:pPr>
              <w:jc w:val="center"/>
              <w:rPr>
                <w:color w:val="000000"/>
                <w:sz w:val="28"/>
                <w:szCs w:val="28"/>
                <w:shd w:val="clear" w:color="auto" w:fill="FFFFFF"/>
              </w:rPr>
            </w:pPr>
            <w:r w:rsidRPr="00EB0900">
              <w:rPr>
                <w:color w:val="000000"/>
                <w:sz w:val="28"/>
                <w:szCs w:val="28"/>
                <w:shd w:val="clear" w:color="auto" w:fill="FFFFFF"/>
              </w:rPr>
              <w:t>6.</w:t>
            </w:r>
          </w:p>
        </w:tc>
        <w:tc>
          <w:tcPr>
            <w:tcW w:w="2950" w:type="dxa"/>
          </w:tcPr>
          <w:p w:rsidR="00BE792D" w:rsidRPr="00EB0900" w:rsidRDefault="006406D0" w:rsidP="00297690">
            <w:pPr>
              <w:widowControl w:val="0"/>
              <w:rPr>
                <w:rFonts w:eastAsia="Calibri"/>
                <w:sz w:val="28"/>
                <w:szCs w:val="28"/>
                <w:lang w:eastAsia="en-US"/>
              </w:rPr>
            </w:pPr>
            <w:r w:rsidRPr="00EB0900">
              <w:rPr>
                <w:bCs/>
                <w:sz w:val="28"/>
                <w:szCs w:val="28"/>
              </w:rPr>
              <w:t>Построение в обозначенном месте (в кругах, в квадратах)</w:t>
            </w:r>
          </w:p>
        </w:tc>
        <w:tc>
          <w:tcPr>
            <w:tcW w:w="5528" w:type="dxa"/>
            <w:vMerge w:val="restart"/>
            <w:shd w:val="clear" w:color="auto" w:fill="auto"/>
            <w:vAlign w:val="center"/>
          </w:tcPr>
          <w:p w:rsidR="006406D0" w:rsidRPr="00EB0900" w:rsidRDefault="006406D0" w:rsidP="00EB0900">
            <w:pPr>
              <w:jc w:val="center"/>
              <w:rPr>
                <w:color w:val="000000"/>
                <w:sz w:val="28"/>
                <w:szCs w:val="28"/>
                <w:shd w:val="clear" w:color="auto" w:fill="FFFFFF"/>
              </w:rPr>
            </w:pPr>
            <w:r w:rsidRPr="00EB0900">
              <w:rPr>
                <w:bCs/>
                <w:sz w:val="28"/>
                <w:szCs w:val="28"/>
              </w:rPr>
              <w:t>Ориентация в окружающем пространстве, ориентация в схеме тела</w:t>
            </w: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r w:rsidRPr="00EB0900">
              <w:rPr>
                <w:bCs/>
                <w:sz w:val="28"/>
                <w:szCs w:val="28"/>
              </w:rPr>
              <w:t>Развить тонкие, дифференцированные движения пальцами рук</w:t>
            </w:r>
          </w:p>
          <w:p w:rsidR="006406D0" w:rsidRPr="00EB0900" w:rsidRDefault="006406D0" w:rsidP="00EB0900">
            <w:pPr>
              <w:jc w:val="center"/>
              <w:rPr>
                <w:sz w:val="28"/>
                <w:szCs w:val="28"/>
              </w:rPr>
            </w:pPr>
          </w:p>
          <w:p w:rsidR="00BE792D" w:rsidRPr="00EB0900" w:rsidRDefault="006406D0" w:rsidP="00EB0900">
            <w:pPr>
              <w:jc w:val="center"/>
              <w:rPr>
                <w:sz w:val="28"/>
                <w:szCs w:val="28"/>
              </w:rPr>
            </w:pPr>
            <w:r w:rsidRPr="00EB0900">
              <w:rPr>
                <w:bCs/>
                <w:sz w:val="28"/>
                <w:szCs w:val="28"/>
              </w:rPr>
              <w:t>Оказывать помощь, принимать помощь</w:t>
            </w:r>
          </w:p>
        </w:tc>
        <w:tc>
          <w:tcPr>
            <w:tcW w:w="1701" w:type="dxa"/>
            <w:tcBorders>
              <w:top w:val="single" w:sz="4" w:space="0" w:color="auto"/>
              <w:left w:val="single" w:sz="4" w:space="0" w:color="auto"/>
              <w:bottom w:val="single" w:sz="4" w:space="0" w:color="auto"/>
              <w:right w:val="single" w:sz="4" w:space="0" w:color="auto"/>
            </w:tcBorders>
          </w:tcPr>
          <w:p w:rsidR="00BE792D" w:rsidRPr="00EB0900" w:rsidRDefault="00BE792D" w:rsidP="00297690">
            <w:pPr>
              <w:jc w:val="center"/>
              <w:rPr>
                <w:sz w:val="28"/>
                <w:szCs w:val="28"/>
              </w:rPr>
            </w:pPr>
          </w:p>
        </w:tc>
      </w:tr>
      <w:tr w:rsidR="00BE792D" w:rsidRPr="00EB0900" w:rsidTr="00EB0900">
        <w:tc>
          <w:tcPr>
            <w:tcW w:w="702" w:type="dxa"/>
          </w:tcPr>
          <w:p w:rsidR="00BE792D" w:rsidRPr="00EB0900" w:rsidRDefault="00BE792D" w:rsidP="00297690">
            <w:pPr>
              <w:jc w:val="center"/>
              <w:rPr>
                <w:color w:val="000000"/>
                <w:sz w:val="28"/>
                <w:szCs w:val="28"/>
                <w:shd w:val="clear" w:color="auto" w:fill="FFFFFF"/>
              </w:rPr>
            </w:pPr>
            <w:r w:rsidRPr="00EB0900">
              <w:rPr>
                <w:color w:val="000000"/>
                <w:sz w:val="28"/>
                <w:szCs w:val="28"/>
                <w:shd w:val="clear" w:color="auto" w:fill="FFFFFF"/>
              </w:rPr>
              <w:t>7.</w:t>
            </w:r>
          </w:p>
        </w:tc>
        <w:tc>
          <w:tcPr>
            <w:tcW w:w="2950" w:type="dxa"/>
          </w:tcPr>
          <w:p w:rsidR="00BE792D" w:rsidRPr="00EB0900" w:rsidRDefault="006406D0" w:rsidP="00297690">
            <w:pPr>
              <w:widowControl w:val="0"/>
              <w:rPr>
                <w:rFonts w:eastAsia="Calibri"/>
                <w:sz w:val="28"/>
                <w:szCs w:val="28"/>
                <w:lang w:eastAsia="en-US"/>
              </w:rPr>
            </w:pPr>
            <w:r w:rsidRPr="00EB0900">
              <w:rPr>
                <w:bCs/>
                <w:sz w:val="28"/>
                <w:szCs w:val="28"/>
              </w:rPr>
              <w:t>Общеразвивающие упражнения для всех групп мышц</w:t>
            </w:r>
          </w:p>
        </w:tc>
        <w:tc>
          <w:tcPr>
            <w:tcW w:w="5528" w:type="dxa"/>
            <w:vMerge/>
            <w:vAlign w:val="center"/>
          </w:tcPr>
          <w:p w:rsidR="00BE792D" w:rsidRPr="00EB0900" w:rsidRDefault="00BE792D"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BE792D" w:rsidRPr="00EB0900" w:rsidRDefault="00BE792D" w:rsidP="00297690">
            <w:pPr>
              <w:jc w:val="center"/>
              <w:rPr>
                <w:sz w:val="28"/>
                <w:szCs w:val="28"/>
              </w:rPr>
            </w:pPr>
          </w:p>
        </w:tc>
      </w:tr>
      <w:tr w:rsidR="00BE792D" w:rsidRPr="00EB0900" w:rsidTr="00EB0900">
        <w:tc>
          <w:tcPr>
            <w:tcW w:w="702" w:type="dxa"/>
          </w:tcPr>
          <w:p w:rsidR="00BE792D" w:rsidRPr="00EB0900" w:rsidRDefault="00BE792D" w:rsidP="00297690">
            <w:pPr>
              <w:jc w:val="center"/>
              <w:rPr>
                <w:color w:val="000000"/>
                <w:sz w:val="28"/>
                <w:szCs w:val="28"/>
                <w:shd w:val="clear" w:color="auto" w:fill="FFFFFF"/>
              </w:rPr>
            </w:pPr>
            <w:r w:rsidRPr="00EB0900">
              <w:rPr>
                <w:color w:val="000000"/>
                <w:sz w:val="28"/>
                <w:szCs w:val="28"/>
                <w:shd w:val="clear" w:color="auto" w:fill="FFFFFF"/>
              </w:rPr>
              <w:t>8.</w:t>
            </w:r>
          </w:p>
        </w:tc>
        <w:tc>
          <w:tcPr>
            <w:tcW w:w="2950" w:type="dxa"/>
            <w:shd w:val="clear" w:color="auto" w:fill="auto"/>
          </w:tcPr>
          <w:p w:rsidR="00BE792D" w:rsidRPr="00EB0900" w:rsidRDefault="006406D0" w:rsidP="00297690">
            <w:pPr>
              <w:widowControl w:val="0"/>
              <w:rPr>
                <w:sz w:val="28"/>
                <w:szCs w:val="28"/>
              </w:rPr>
            </w:pPr>
            <w:r w:rsidRPr="00EB0900">
              <w:rPr>
                <w:bCs/>
                <w:sz w:val="28"/>
                <w:szCs w:val="28"/>
              </w:rPr>
              <w:t>Работа с дидактическим пособием «Черепашка»</w:t>
            </w:r>
          </w:p>
        </w:tc>
        <w:tc>
          <w:tcPr>
            <w:tcW w:w="5528" w:type="dxa"/>
            <w:vMerge/>
            <w:vAlign w:val="center"/>
          </w:tcPr>
          <w:p w:rsidR="00BE792D" w:rsidRPr="00EB0900" w:rsidRDefault="00BE792D"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BE792D" w:rsidRPr="00EB0900" w:rsidRDefault="00BE792D" w:rsidP="00297690">
            <w:pPr>
              <w:jc w:val="center"/>
              <w:rPr>
                <w:sz w:val="28"/>
                <w:szCs w:val="28"/>
              </w:rPr>
            </w:pPr>
          </w:p>
        </w:tc>
      </w:tr>
      <w:tr w:rsidR="00BE792D" w:rsidRPr="00EB0900" w:rsidTr="00EB0900">
        <w:tc>
          <w:tcPr>
            <w:tcW w:w="702" w:type="dxa"/>
          </w:tcPr>
          <w:p w:rsidR="00BE792D" w:rsidRPr="00EB0900" w:rsidRDefault="00BE792D" w:rsidP="00297690">
            <w:pPr>
              <w:jc w:val="center"/>
              <w:rPr>
                <w:color w:val="000000"/>
                <w:sz w:val="28"/>
                <w:szCs w:val="28"/>
                <w:shd w:val="clear" w:color="auto" w:fill="FFFFFF"/>
              </w:rPr>
            </w:pPr>
            <w:r w:rsidRPr="00EB0900">
              <w:rPr>
                <w:color w:val="000000"/>
                <w:sz w:val="28"/>
                <w:szCs w:val="28"/>
                <w:shd w:val="clear" w:color="auto" w:fill="FFFFFF"/>
              </w:rPr>
              <w:t>9.</w:t>
            </w:r>
          </w:p>
        </w:tc>
        <w:tc>
          <w:tcPr>
            <w:tcW w:w="2950" w:type="dxa"/>
            <w:shd w:val="clear" w:color="auto" w:fill="auto"/>
          </w:tcPr>
          <w:p w:rsidR="00BE792D" w:rsidRPr="00EB0900" w:rsidRDefault="006406D0" w:rsidP="00297690">
            <w:pPr>
              <w:widowControl w:val="0"/>
              <w:rPr>
                <w:sz w:val="28"/>
                <w:szCs w:val="28"/>
              </w:rPr>
            </w:pPr>
            <w:r w:rsidRPr="00EB0900">
              <w:rPr>
                <w:bCs/>
                <w:sz w:val="28"/>
                <w:szCs w:val="28"/>
              </w:rPr>
              <w:t>Игра «Кто быстрее снимет обувь»</w:t>
            </w:r>
          </w:p>
        </w:tc>
        <w:tc>
          <w:tcPr>
            <w:tcW w:w="5528" w:type="dxa"/>
            <w:vMerge/>
            <w:vAlign w:val="center"/>
          </w:tcPr>
          <w:p w:rsidR="00BE792D" w:rsidRPr="00EB0900" w:rsidRDefault="00BE792D"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BE792D" w:rsidRPr="00EB0900" w:rsidRDefault="00BE792D" w:rsidP="00297690">
            <w:pPr>
              <w:jc w:val="center"/>
              <w:rPr>
                <w:sz w:val="28"/>
                <w:szCs w:val="28"/>
              </w:rPr>
            </w:pPr>
          </w:p>
        </w:tc>
      </w:tr>
      <w:tr w:rsidR="00BE792D" w:rsidRPr="00EB0900" w:rsidTr="00EB0900">
        <w:tc>
          <w:tcPr>
            <w:tcW w:w="702" w:type="dxa"/>
          </w:tcPr>
          <w:p w:rsidR="00BE792D" w:rsidRPr="00EB0900" w:rsidRDefault="00BE792D" w:rsidP="00297690">
            <w:pPr>
              <w:jc w:val="center"/>
              <w:rPr>
                <w:color w:val="000000"/>
                <w:sz w:val="28"/>
                <w:szCs w:val="28"/>
                <w:shd w:val="clear" w:color="auto" w:fill="FFFFFF"/>
              </w:rPr>
            </w:pPr>
            <w:r w:rsidRPr="00EB0900">
              <w:rPr>
                <w:color w:val="000000"/>
                <w:sz w:val="28"/>
                <w:szCs w:val="28"/>
                <w:shd w:val="clear" w:color="auto" w:fill="FFFFFF"/>
              </w:rPr>
              <w:t>10.</w:t>
            </w:r>
          </w:p>
        </w:tc>
        <w:tc>
          <w:tcPr>
            <w:tcW w:w="2950" w:type="dxa"/>
            <w:shd w:val="clear" w:color="auto" w:fill="auto"/>
          </w:tcPr>
          <w:p w:rsidR="00BE792D" w:rsidRPr="00EB0900" w:rsidRDefault="006406D0" w:rsidP="00297690">
            <w:pPr>
              <w:widowControl w:val="0"/>
              <w:rPr>
                <w:sz w:val="28"/>
                <w:szCs w:val="28"/>
              </w:rPr>
            </w:pPr>
            <w:r w:rsidRPr="00EB0900">
              <w:rPr>
                <w:bCs/>
                <w:sz w:val="28"/>
                <w:szCs w:val="28"/>
              </w:rPr>
              <w:t xml:space="preserve">Перекладывание мяча из руки в руку, катание мяча. Игра </w:t>
            </w:r>
            <w:r w:rsidRPr="00EB0900">
              <w:rPr>
                <w:bCs/>
                <w:sz w:val="28"/>
                <w:szCs w:val="28"/>
              </w:rPr>
              <w:lastRenderedPageBreak/>
              <w:t>«Прокати мяч».</w:t>
            </w:r>
          </w:p>
        </w:tc>
        <w:tc>
          <w:tcPr>
            <w:tcW w:w="5528" w:type="dxa"/>
            <w:vMerge w:val="restart"/>
            <w:vAlign w:val="center"/>
          </w:tcPr>
          <w:p w:rsidR="00BE792D" w:rsidRPr="00EB0900" w:rsidRDefault="006406D0" w:rsidP="00EB0900">
            <w:pPr>
              <w:jc w:val="center"/>
              <w:rPr>
                <w:bCs/>
                <w:sz w:val="28"/>
                <w:szCs w:val="28"/>
              </w:rPr>
            </w:pPr>
            <w:r w:rsidRPr="00EB0900">
              <w:rPr>
                <w:bCs/>
                <w:sz w:val="28"/>
                <w:szCs w:val="28"/>
              </w:rPr>
              <w:lastRenderedPageBreak/>
              <w:t>Знать понятие построения и перестроения</w:t>
            </w:r>
          </w:p>
          <w:p w:rsidR="006406D0" w:rsidRPr="00EB0900" w:rsidRDefault="006406D0" w:rsidP="00EB0900">
            <w:pPr>
              <w:jc w:val="center"/>
              <w:rPr>
                <w:color w:val="000000"/>
                <w:sz w:val="28"/>
                <w:szCs w:val="28"/>
                <w:shd w:val="clear" w:color="auto" w:fill="FFFFFF"/>
              </w:rPr>
            </w:pPr>
            <w:r w:rsidRPr="00EB0900">
              <w:rPr>
                <w:bCs/>
                <w:sz w:val="28"/>
                <w:szCs w:val="28"/>
              </w:rPr>
              <w:t>Знать понятие «направляющий», уметь двигаться за «направляющим»</w:t>
            </w: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r w:rsidRPr="00EB0900">
              <w:rPr>
                <w:bCs/>
                <w:sz w:val="28"/>
                <w:szCs w:val="28"/>
              </w:rPr>
              <w:t>Знать понятие «направляющий», уметь двигаться за «направляющим»</w:t>
            </w:r>
          </w:p>
        </w:tc>
        <w:tc>
          <w:tcPr>
            <w:tcW w:w="1701" w:type="dxa"/>
            <w:tcBorders>
              <w:top w:val="single" w:sz="4" w:space="0" w:color="auto"/>
              <w:left w:val="single" w:sz="4" w:space="0" w:color="auto"/>
              <w:bottom w:val="single" w:sz="4" w:space="0" w:color="auto"/>
              <w:right w:val="single" w:sz="4" w:space="0" w:color="auto"/>
            </w:tcBorders>
          </w:tcPr>
          <w:p w:rsidR="00BE792D" w:rsidRPr="00EB0900" w:rsidRDefault="00BE792D"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lastRenderedPageBreak/>
              <w:t>11.</w:t>
            </w:r>
          </w:p>
        </w:tc>
        <w:tc>
          <w:tcPr>
            <w:tcW w:w="2950" w:type="dxa"/>
            <w:shd w:val="clear" w:color="auto" w:fill="auto"/>
          </w:tcPr>
          <w:p w:rsidR="006406D0" w:rsidRPr="00EB0900" w:rsidRDefault="006406D0" w:rsidP="006406D0">
            <w:pPr>
              <w:tabs>
                <w:tab w:val="left" w:pos="-1134"/>
              </w:tabs>
              <w:suppressAutoHyphens/>
              <w:autoSpaceDE w:val="0"/>
              <w:autoSpaceDN w:val="0"/>
              <w:adjustRightInd w:val="0"/>
              <w:ind w:right="49"/>
              <w:rPr>
                <w:bCs/>
                <w:sz w:val="28"/>
                <w:szCs w:val="28"/>
              </w:rPr>
            </w:pPr>
            <w:r w:rsidRPr="00EB0900">
              <w:rPr>
                <w:bCs/>
                <w:sz w:val="28"/>
                <w:szCs w:val="28"/>
              </w:rPr>
              <w:t>Основы знаний о личной гигиене</w:t>
            </w:r>
          </w:p>
        </w:tc>
        <w:tc>
          <w:tcPr>
            <w:tcW w:w="5528" w:type="dxa"/>
            <w:vMerge/>
            <w:vAlign w:val="center"/>
          </w:tcPr>
          <w:p w:rsidR="006406D0" w:rsidRPr="00EB0900" w:rsidRDefault="006406D0"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12.</w:t>
            </w:r>
          </w:p>
        </w:tc>
        <w:tc>
          <w:tcPr>
            <w:tcW w:w="2950" w:type="dxa"/>
            <w:shd w:val="clear" w:color="auto" w:fill="auto"/>
          </w:tcPr>
          <w:p w:rsidR="006406D0" w:rsidRPr="00EB0900" w:rsidRDefault="006406D0" w:rsidP="006406D0">
            <w:pPr>
              <w:tabs>
                <w:tab w:val="left" w:pos="-1134"/>
              </w:tabs>
              <w:suppressAutoHyphens/>
              <w:autoSpaceDE w:val="0"/>
              <w:autoSpaceDN w:val="0"/>
              <w:adjustRightInd w:val="0"/>
              <w:ind w:right="49"/>
              <w:rPr>
                <w:bCs/>
                <w:sz w:val="28"/>
                <w:szCs w:val="28"/>
              </w:rPr>
            </w:pPr>
            <w:r w:rsidRPr="00EB0900">
              <w:rPr>
                <w:bCs/>
                <w:sz w:val="28"/>
                <w:szCs w:val="28"/>
              </w:rPr>
              <w:t>Техника безопасности на занятиях лечебной физкультуры</w:t>
            </w:r>
          </w:p>
        </w:tc>
        <w:tc>
          <w:tcPr>
            <w:tcW w:w="5528" w:type="dxa"/>
            <w:vMerge/>
            <w:vAlign w:val="center"/>
          </w:tcPr>
          <w:p w:rsidR="006406D0" w:rsidRPr="00EB0900" w:rsidRDefault="006406D0"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13.</w:t>
            </w:r>
          </w:p>
        </w:tc>
        <w:tc>
          <w:tcPr>
            <w:tcW w:w="2950" w:type="dxa"/>
            <w:shd w:val="clear" w:color="auto" w:fill="auto"/>
          </w:tcPr>
          <w:p w:rsidR="006406D0" w:rsidRPr="00EB0900" w:rsidRDefault="006406D0" w:rsidP="006406D0">
            <w:pPr>
              <w:tabs>
                <w:tab w:val="left" w:pos="-1134"/>
              </w:tabs>
              <w:suppressAutoHyphens/>
              <w:autoSpaceDE w:val="0"/>
              <w:autoSpaceDN w:val="0"/>
              <w:adjustRightInd w:val="0"/>
              <w:ind w:right="49"/>
              <w:rPr>
                <w:bCs/>
                <w:sz w:val="28"/>
                <w:szCs w:val="28"/>
              </w:rPr>
            </w:pPr>
            <w:r w:rsidRPr="00EB0900">
              <w:rPr>
                <w:bCs/>
                <w:sz w:val="28"/>
                <w:szCs w:val="28"/>
              </w:rPr>
              <w:t>Основы знаний: понятие «направляющий»</w:t>
            </w:r>
          </w:p>
        </w:tc>
        <w:tc>
          <w:tcPr>
            <w:tcW w:w="5528" w:type="dxa"/>
            <w:vMerge/>
            <w:vAlign w:val="center"/>
          </w:tcPr>
          <w:p w:rsidR="006406D0" w:rsidRPr="00EB0900" w:rsidRDefault="006406D0"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14.</w:t>
            </w:r>
          </w:p>
        </w:tc>
        <w:tc>
          <w:tcPr>
            <w:tcW w:w="2950" w:type="dxa"/>
            <w:shd w:val="clear" w:color="auto" w:fill="auto"/>
          </w:tcPr>
          <w:p w:rsidR="006406D0" w:rsidRPr="00EB0900" w:rsidRDefault="006406D0" w:rsidP="006406D0">
            <w:pPr>
              <w:tabs>
                <w:tab w:val="left" w:pos="-1134"/>
              </w:tabs>
              <w:suppressAutoHyphens/>
              <w:autoSpaceDE w:val="0"/>
              <w:autoSpaceDN w:val="0"/>
              <w:adjustRightInd w:val="0"/>
              <w:ind w:right="49"/>
              <w:rPr>
                <w:bCs/>
                <w:sz w:val="28"/>
                <w:szCs w:val="28"/>
              </w:rPr>
            </w:pPr>
            <w:r w:rsidRPr="00EB0900">
              <w:rPr>
                <w:bCs/>
                <w:sz w:val="28"/>
                <w:szCs w:val="28"/>
              </w:rPr>
              <w:t>Шаги вперед, назад, в сторону.</w:t>
            </w:r>
          </w:p>
        </w:tc>
        <w:tc>
          <w:tcPr>
            <w:tcW w:w="5528" w:type="dxa"/>
            <w:vMerge/>
            <w:vAlign w:val="center"/>
          </w:tcPr>
          <w:p w:rsidR="006406D0" w:rsidRPr="00EB0900" w:rsidRDefault="006406D0"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15.</w:t>
            </w:r>
          </w:p>
        </w:tc>
        <w:tc>
          <w:tcPr>
            <w:tcW w:w="2950" w:type="dxa"/>
            <w:shd w:val="clear" w:color="auto" w:fill="auto"/>
          </w:tcPr>
          <w:p w:rsidR="006406D0" w:rsidRPr="00EB0900" w:rsidRDefault="006406D0" w:rsidP="006406D0">
            <w:pPr>
              <w:tabs>
                <w:tab w:val="left" w:pos="-1134"/>
              </w:tabs>
              <w:suppressAutoHyphens/>
              <w:autoSpaceDE w:val="0"/>
              <w:autoSpaceDN w:val="0"/>
              <w:adjustRightInd w:val="0"/>
              <w:ind w:right="49"/>
              <w:rPr>
                <w:bCs/>
                <w:sz w:val="28"/>
                <w:szCs w:val="28"/>
              </w:rPr>
            </w:pPr>
            <w:r w:rsidRPr="00EB0900">
              <w:rPr>
                <w:bCs/>
                <w:sz w:val="28"/>
                <w:szCs w:val="28"/>
              </w:rPr>
              <w:t>Гимнастические построения и перестроения</w:t>
            </w:r>
          </w:p>
        </w:tc>
        <w:tc>
          <w:tcPr>
            <w:tcW w:w="5528" w:type="dxa"/>
            <w:vMerge/>
            <w:vAlign w:val="center"/>
          </w:tcPr>
          <w:p w:rsidR="006406D0" w:rsidRPr="00EB0900" w:rsidRDefault="006406D0"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16.</w:t>
            </w:r>
          </w:p>
        </w:tc>
        <w:tc>
          <w:tcPr>
            <w:tcW w:w="2950" w:type="dxa"/>
            <w:shd w:val="clear" w:color="auto" w:fill="auto"/>
          </w:tcPr>
          <w:p w:rsidR="006406D0" w:rsidRPr="00EB0900" w:rsidRDefault="006406D0" w:rsidP="006406D0">
            <w:pPr>
              <w:tabs>
                <w:tab w:val="left" w:pos="-1134"/>
              </w:tabs>
              <w:suppressAutoHyphens/>
              <w:autoSpaceDE w:val="0"/>
              <w:autoSpaceDN w:val="0"/>
              <w:adjustRightInd w:val="0"/>
              <w:ind w:right="49"/>
              <w:rPr>
                <w:bCs/>
                <w:sz w:val="28"/>
                <w:szCs w:val="28"/>
              </w:rPr>
            </w:pPr>
            <w:r w:rsidRPr="00EB0900">
              <w:rPr>
                <w:bCs/>
                <w:sz w:val="28"/>
                <w:szCs w:val="28"/>
              </w:rPr>
              <w:t>Общеразвивающие упражнения с гимнастическими палками</w:t>
            </w:r>
          </w:p>
        </w:tc>
        <w:tc>
          <w:tcPr>
            <w:tcW w:w="5528" w:type="dxa"/>
            <w:vMerge/>
            <w:vAlign w:val="center"/>
          </w:tcPr>
          <w:p w:rsidR="006406D0" w:rsidRPr="00EB0900" w:rsidRDefault="006406D0"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17.</w:t>
            </w:r>
          </w:p>
        </w:tc>
        <w:tc>
          <w:tcPr>
            <w:tcW w:w="2950" w:type="dxa"/>
          </w:tcPr>
          <w:p w:rsidR="006406D0" w:rsidRPr="00EB0900" w:rsidRDefault="006406D0" w:rsidP="006406D0">
            <w:pPr>
              <w:tabs>
                <w:tab w:val="left" w:pos="-1134"/>
              </w:tabs>
              <w:suppressAutoHyphens/>
              <w:autoSpaceDE w:val="0"/>
              <w:autoSpaceDN w:val="0"/>
              <w:adjustRightInd w:val="0"/>
              <w:ind w:right="49"/>
              <w:rPr>
                <w:bCs/>
                <w:sz w:val="28"/>
                <w:szCs w:val="28"/>
              </w:rPr>
            </w:pPr>
            <w:r w:rsidRPr="00EB0900">
              <w:rPr>
                <w:bCs/>
                <w:sz w:val="28"/>
                <w:szCs w:val="28"/>
              </w:rPr>
              <w:t>Работа с дидактическим пособием «Черепашка»</w:t>
            </w:r>
          </w:p>
        </w:tc>
        <w:tc>
          <w:tcPr>
            <w:tcW w:w="5528" w:type="dxa"/>
            <w:vAlign w:val="center"/>
          </w:tcPr>
          <w:p w:rsidR="006406D0" w:rsidRPr="00EB0900" w:rsidRDefault="006406D0" w:rsidP="00EB0900">
            <w:pPr>
              <w:tabs>
                <w:tab w:val="left" w:pos="-1134"/>
              </w:tabs>
              <w:suppressAutoHyphens/>
              <w:autoSpaceDE w:val="0"/>
              <w:autoSpaceDN w:val="0"/>
              <w:adjustRightInd w:val="0"/>
              <w:spacing w:line="360" w:lineRule="auto"/>
              <w:ind w:right="49"/>
              <w:jc w:val="center"/>
              <w:rPr>
                <w:bCs/>
                <w:sz w:val="28"/>
                <w:szCs w:val="28"/>
              </w:rPr>
            </w:pPr>
            <w:r w:rsidRPr="00EB0900">
              <w:rPr>
                <w:bCs/>
                <w:sz w:val="28"/>
                <w:szCs w:val="28"/>
              </w:rPr>
              <w:t>Формирование представлений о собственном теле</w:t>
            </w:r>
          </w:p>
          <w:p w:rsidR="006406D0" w:rsidRPr="00EB0900" w:rsidRDefault="006406D0"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18.</w:t>
            </w:r>
          </w:p>
        </w:tc>
        <w:tc>
          <w:tcPr>
            <w:tcW w:w="2950" w:type="dxa"/>
          </w:tcPr>
          <w:p w:rsidR="006406D0" w:rsidRPr="00EB0900" w:rsidRDefault="006406D0" w:rsidP="00297690">
            <w:pPr>
              <w:rPr>
                <w:b/>
                <w:color w:val="000000"/>
                <w:sz w:val="28"/>
                <w:szCs w:val="28"/>
                <w:shd w:val="clear" w:color="auto" w:fill="FFFFFF"/>
              </w:rPr>
            </w:pPr>
            <w:proofErr w:type="gramStart"/>
            <w:r w:rsidRPr="00EB0900">
              <w:rPr>
                <w:bCs/>
                <w:sz w:val="28"/>
                <w:szCs w:val="28"/>
              </w:rPr>
              <w:t>Упражнения</w:t>
            </w:r>
            <w:proofErr w:type="gramEnd"/>
            <w:r w:rsidRPr="00EB0900">
              <w:rPr>
                <w:bCs/>
                <w:sz w:val="28"/>
                <w:szCs w:val="28"/>
              </w:rPr>
              <w:t xml:space="preserve"> сидя и лёжа на полу</w:t>
            </w:r>
          </w:p>
        </w:tc>
        <w:tc>
          <w:tcPr>
            <w:tcW w:w="5528" w:type="dxa"/>
            <w:vMerge w:val="restart"/>
            <w:shd w:val="clear" w:color="auto" w:fill="auto"/>
            <w:vAlign w:val="center"/>
          </w:tcPr>
          <w:p w:rsidR="006406D0" w:rsidRPr="00EB0900" w:rsidRDefault="006406D0" w:rsidP="00EB0900">
            <w:pPr>
              <w:jc w:val="center"/>
              <w:rPr>
                <w:color w:val="000000"/>
                <w:sz w:val="28"/>
                <w:szCs w:val="28"/>
                <w:shd w:val="clear" w:color="auto" w:fill="FFFFFF"/>
              </w:rPr>
            </w:pPr>
            <w:r w:rsidRPr="00EB0900">
              <w:rPr>
                <w:bCs/>
                <w:sz w:val="28"/>
                <w:szCs w:val="28"/>
              </w:rPr>
              <w:t>Развитие зрительного восприятия</w:t>
            </w: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p>
          <w:p w:rsidR="006406D0" w:rsidRPr="00EB0900" w:rsidRDefault="006406D0" w:rsidP="00EB0900">
            <w:pPr>
              <w:jc w:val="center"/>
              <w:rPr>
                <w:sz w:val="28"/>
                <w:szCs w:val="28"/>
              </w:rPr>
            </w:pPr>
            <w:r w:rsidRPr="00EB0900">
              <w:rPr>
                <w:bCs/>
                <w:sz w:val="28"/>
                <w:szCs w:val="28"/>
              </w:rPr>
              <w:t>Развитие тактильного восприятия</w:t>
            </w: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19.</w:t>
            </w:r>
          </w:p>
        </w:tc>
        <w:tc>
          <w:tcPr>
            <w:tcW w:w="2950" w:type="dxa"/>
          </w:tcPr>
          <w:p w:rsidR="006406D0" w:rsidRPr="00EB0900" w:rsidRDefault="006406D0" w:rsidP="00297690">
            <w:pPr>
              <w:rPr>
                <w:b/>
                <w:color w:val="000000"/>
                <w:sz w:val="28"/>
                <w:szCs w:val="28"/>
                <w:shd w:val="clear" w:color="auto" w:fill="FFFFFF"/>
              </w:rPr>
            </w:pPr>
            <w:proofErr w:type="gramStart"/>
            <w:r w:rsidRPr="00EB0900">
              <w:rPr>
                <w:bCs/>
                <w:sz w:val="28"/>
                <w:szCs w:val="28"/>
              </w:rPr>
              <w:t>Упражнения</w:t>
            </w:r>
            <w:proofErr w:type="gramEnd"/>
            <w:r w:rsidRPr="00EB0900">
              <w:rPr>
                <w:bCs/>
                <w:sz w:val="28"/>
                <w:szCs w:val="28"/>
              </w:rPr>
              <w:t xml:space="preserve"> сидя и лёжа на полу</w:t>
            </w:r>
          </w:p>
        </w:tc>
        <w:tc>
          <w:tcPr>
            <w:tcW w:w="5528" w:type="dxa"/>
            <w:vMerge/>
            <w:vAlign w:val="center"/>
          </w:tcPr>
          <w:p w:rsidR="006406D0" w:rsidRPr="00EB0900" w:rsidRDefault="006406D0"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20.</w:t>
            </w:r>
          </w:p>
        </w:tc>
        <w:tc>
          <w:tcPr>
            <w:tcW w:w="2950" w:type="dxa"/>
          </w:tcPr>
          <w:p w:rsidR="006406D0" w:rsidRPr="00EB0900" w:rsidRDefault="006406D0" w:rsidP="00297690">
            <w:pPr>
              <w:rPr>
                <w:b/>
                <w:color w:val="000000"/>
                <w:sz w:val="28"/>
                <w:szCs w:val="28"/>
                <w:shd w:val="clear" w:color="auto" w:fill="FFFFFF"/>
              </w:rPr>
            </w:pPr>
            <w:r w:rsidRPr="00EB0900">
              <w:rPr>
                <w:bCs/>
                <w:sz w:val="28"/>
                <w:szCs w:val="28"/>
              </w:rPr>
              <w:t>Повороты по ориентирам</w:t>
            </w:r>
          </w:p>
        </w:tc>
        <w:tc>
          <w:tcPr>
            <w:tcW w:w="5528" w:type="dxa"/>
            <w:vMerge/>
            <w:vAlign w:val="center"/>
          </w:tcPr>
          <w:p w:rsidR="006406D0" w:rsidRPr="00EB0900" w:rsidRDefault="006406D0"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21.</w:t>
            </w:r>
          </w:p>
        </w:tc>
        <w:tc>
          <w:tcPr>
            <w:tcW w:w="2950" w:type="dxa"/>
          </w:tcPr>
          <w:p w:rsidR="006406D0" w:rsidRPr="00EB0900" w:rsidRDefault="006406D0" w:rsidP="00297690">
            <w:pPr>
              <w:rPr>
                <w:b/>
                <w:color w:val="000000"/>
                <w:sz w:val="28"/>
                <w:szCs w:val="28"/>
                <w:shd w:val="clear" w:color="auto" w:fill="FFFFFF"/>
              </w:rPr>
            </w:pPr>
            <w:r w:rsidRPr="00EB0900">
              <w:rPr>
                <w:bCs/>
                <w:sz w:val="28"/>
                <w:szCs w:val="28"/>
              </w:rPr>
              <w:t>Повороты по ориентирам</w:t>
            </w:r>
          </w:p>
        </w:tc>
        <w:tc>
          <w:tcPr>
            <w:tcW w:w="5528" w:type="dxa"/>
            <w:vMerge/>
            <w:vAlign w:val="center"/>
          </w:tcPr>
          <w:p w:rsidR="006406D0" w:rsidRPr="00EB0900" w:rsidRDefault="006406D0"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22.</w:t>
            </w:r>
          </w:p>
        </w:tc>
        <w:tc>
          <w:tcPr>
            <w:tcW w:w="2950" w:type="dxa"/>
          </w:tcPr>
          <w:p w:rsidR="006406D0" w:rsidRPr="00EB0900" w:rsidRDefault="006406D0" w:rsidP="00297690">
            <w:pPr>
              <w:rPr>
                <w:b/>
                <w:color w:val="000000"/>
                <w:sz w:val="28"/>
                <w:szCs w:val="28"/>
                <w:shd w:val="clear" w:color="auto" w:fill="FFFFFF"/>
              </w:rPr>
            </w:pPr>
            <w:r w:rsidRPr="00EB0900">
              <w:rPr>
                <w:bCs/>
                <w:sz w:val="28"/>
                <w:szCs w:val="28"/>
              </w:rPr>
              <w:t>Подбрасывание мяча на разную высоту. Бросание мяча в цель</w:t>
            </w:r>
          </w:p>
        </w:tc>
        <w:tc>
          <w:tcPr>
            <w:tcW w:w="5528" w:type="dxa"/>
            <w:vMerge/>
            <w:vAlign w:val="center"/>
          </w:tcPr>
          <w:p w:rsidR="006406D0" w:rsidRPr="00EB0900" w:rsidRDefault="006406D0"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23.</w:t>
            </w:r>
          </w:p>
        </w:tc>
        <w:tc>
          <w:tcPr>
            <w:tcW w:w="2950" w:type="dxa"/>
            <w:shd w:val="clear" w:color="auto" w:fill="auto"/>
          </w:tcPr>
          <w:p w:rsidR="006406D0" w:rsidRPr="00EB0900" w:rsidRDefault="006406D0" w:rsidP="00297690">
            <w:pPr>
              <w:widowControl w:val="0"/>
              <w:rPr>
                <w:sz w:val="28"/>
                <w:szCs w:val="28"/>
              </w:rPr>
            </w:pPr>
            <w:r w:rsidRPr="00EB0900">
              <w:rPr>
                <w:bCs/>
                <w:sz w:val="28"/>
                <w:szCs w:val="28"/>
              </w:rPr>
              <w:t>Подбрасывание мяча на разную высоту. Бросание мяча в цель</w:t>
            </w:r>
          </w:p>
        </w:tc>
        <w:tc>
          <w:tcPr>
            <w:tcW w:w="5528" w:type="dxa"/>
            <w:vMerge/>
            <w:vAlign w:val="center"/>
          </w:tcPr>
          <w:p w:rsidR="006406D0" w:rsidRPr="00EB0900" w:rsidRDefault="006406D0"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24.</w:t>
            </w:r>
          </w:p>
        </w:tc>
        <w:tc>
          <w:tcPr>
            <w:tcW w:w="2950" w:type="dxa"/>
            <w:shd w:val="clear" w:color="auto" w:fill="auto"/>
          </w:tcPr>
          <w:p w:rsidR="006406D0" w:rsidRPr="00EB0900" w:rsidRDefault="006406D0" w:rsidP="00297690">
            <w:pPr>
              <w:widowControl w:val="0"/>
              <w:rPr>
                <w:sz w:val="28"/>
                <w:szCs w:val="28"/>
              </w:rPr>
            </w:pPr>
            <w:r w:rsidRPr="00EB0900">
              <w:rPr>
                <w:bCs/>
                <w:sz w:val="28"/>
                <w:szCs w:val="28"/>
              </w:rPr>
              <w:t>Упражнения для профилактики плоскостопия</w:t>
            </w:r>
          </w:p>
        </w:tc>
        <w:tc>
          <w:tcPr>
            <w:tcW w:w="5528" w:type="dxa"/>
            <w:vMerge/>
            <w:vAlign w:val="center"/>
          </w:tcPr>
          <w:p w:rsidR="006406D0" w:rsidRPr="00EB0900" w:rsidRDefault="006406D0"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25.</w:t>
            </w:r>
          </w:p>
        </w:tc>
        <w:tc>
          <w:tcPr>
            <w:tcW w:w="2950" w:type="dxa"/>
            <w:shd w:val="clear" w:color="auto" w:fill="auto"/>
          </w:tcPr>
          <w:p w:rsidR="006406D0" w:rsidRPr="00EB0900" w:rsidRDefault="006406D0" w:rsidP="00297690">
            <w:pPr>
              <w:widowControl w:val="0"/>
              <w:rPr>
                <w:sz w:val="28"/>
                <w:szCs w:val="28"/>
              </w:rPr>
            </w:pPr>
            <w:r w:rsidRPr="00EB0900">
              <w:rPr>
                <w:bCs/>
                <w:sz w:val="28"/>
                <w:szCs w:val="28"/>
              </w:rPr>
              <w:t>Упражнения для профилактики плоскостопия</w:t>
            </w:r>
          </w:p>
        </w:tc>
        <w:tc>
          <w:tcPr>
            <w:tcW w:w="5528" w:type="dxa"/>
            <w:vMerge/>
            <w:vAlign w:val="center"/>
          </w:tcPr>
          <w:p w:rsidR="006406D0" w:rsidRPr="00EB0900" w:rsidRDefault="006406D0"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26.</w:t>
            </w:r>
          </w:p>
        </w:tc>
        <w:tc>
          <w:tcPr>
            <w:tcW w:w="2950" w:type="dxa"/>
          </w:tcPr>
          <w:p w:rsidR="006406D0" w:rsidRPr="00EB0900" w:rsidRDefault="006406D0" w:rsidP="00297690">
            <w:pPr>
              <w:rPr>
                <w:b/>
                <w:color w:val="000000"/>
                <w:sz w:val="28"/>
                <w:szCs w:val="28"/>
                <w:shd w:val="clear" w:color="auto" w:fill="FFFFFF"/>
              </w:rPr>
            </w:pPr>
            <w:r w:rsidRPr="00EB0900">
              <w:rPr>
                <w:bCs/>
                <w:sz w:val="28"/>
                <w:szCs w:val="28"/>
              </w:rPr>
              <w:t>Упражнения с массажными мячами. Игра «передай мяч»</w:t>
            </w:r>
          </w:p>
        </w:tc>
        <w:tc>
          <w:tcPr>
            <w:tcW w:w="5528" w:type="dxa"/>
            <w:vMerge w:val="restart"/>
            <w:vAlign w:val="center"/>
          </w:tcPr>
          <w:p w:rsidR="006406D0" w:rsidRPr="00EB0900" w:rsidRDefault="006406D0" w:rsidP="00EB0900">
            <w:pPr>
              <w:jc w:val="center"/>
              <w:rPr>
                <w:b/>
                <w:color w:val="000000"/>
                <w:sz w:val="28"/>
                <w:szCs w:val="28"/>
                <w:shd w:val="clear" w:color="auto" w:fill="FFFFFF"/>
              </w:rPr>
            </w:pPr>
            <w:r w:rsidRPr="00EB0900">
              <w:rPr>
                <w:bCs/>
                <w:sz w:val="28"/>
                <w:szCs w:val="28"/>
              </w:rPr>
              <w:t>Фиксировать взгляд на мяче, развитие тактильного восприятия</w:t>
            </w: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27.</w:t>
            </w:r>
          </w:p>
        </w:tc>
        <w:tc>
          <w:tcPr>
            <w:tcW w:w="2950" w:type="dxa"/>
          </w:tcPr>
          <w:p w:rsidR="006406D0" w:rsidRPr="00EB0900" w:rsidRDefault="006406D0" w:rsidP="00297690">
            <w:pPr>
              <w:rPr>
                <w:b/>
                <w:color w:val="000000"/>
                <w:sz w:val="28"/>
                <w:szCs w:val="28"/>
                <w:shd w:val="clear" w:color="auto" w:fill="FFFFFF"/>
              </w:rPr>
            </w:pPr>
            <w:r w:rsidRPr="00EB0900">
              <w:rPr>
                <w:bCs/>
                <w:sz w:val="28"/>
                <w:szCs w:val="28"/>
              </w:rPr>
              <w:t>Упражнения с массажными мячами. Игра «передай мяч»</w:t>
            </w:r>
          </w:p>
        </w:tc>
        <w:tc>
          <w:tcPr>
            <w:tcW w:w="5528" w:type="dxa"/>
            <w:vMerge/>
            <w:vAlign w:val="center"/>
          </w:tcPr>
          <w:p w:rsidR="006406D0" w:rsidRPr="00EB0900" w:rsidRDefault="006406D0"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lastRenderedPageBreak/>
              <w:t>28.</w:t>
            </w:r>
          </w:p>
        </w:tc>
        <w:tc>
          <w:tcPr>
            <w:tcW w:w="2950" w:type="dxa"/>
            <w:shd w:val="clear" w:color="auto" w:fill="auto"/>
          </w:tcPr>
          <w:p w:rsidR="006406D0" w:rsidRPr="00EB0900" w:rsidRDefault="006406D0" w:rsidP="00297690">
            <w:pPr>
              <w:widowControl w:val="0"/>
              <w:rPr>
                <w:sz w:val="28"/>
                <w:szCs w:val="28"/>
              </w:rPr>
            </w:pPr>
            <w:r w:rsidRPr="00EB0900">
              <w:rPr>
                <w:bCs/>
                <w:sz w:val="28"/>
                <w:szCs w:val="28"/>
              </w:rPr>
              <w:t>Самомассаж рук, головы, ног, живота</w:t>
            </w:r>
          </w:p>
        </w:tc>
        <w:tc>
          <w:tcPr>
            <w:tcW w:w="5528" w:type="dxa"/>
            <w:vAlign w:val="center"/>
          </w:tcPr>
          <w:p w:rsidR="006406D0" w:rsidRPr="00EB0900" w:rsidRDefault="006406D0" w:rsidP="00EB0900">
            <w:pPr>
              <w:jc w:val="center"/>
              <w:rPr>
                <w:b/>
                <w:color w:val="000000"/>
                <w:sz w:val="28"/>
                <w:szCs w:val="28"/>
                <w:shd w:val="clear" w:color="auto" w:fill="FFFFFF"/>
              </w:rPr>
            </w:pPr>
            <w:r w:rsidRPr="00EB0900">
              <w:rPr>
                <w:bCs/>
                <w:sz w:val="28"/>
                <w:szCs w:val="28"/>
              </w:rPr>
              <w:t>Оказывать помощь не только другим, но и себе, принимать помощь</w:t>
            </w: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29.</w:t>
            </w:r>
          </w:p>
        </w:tc>
        <w:tc>
          <w:tcPr>
            <w:tcW w:w="2950" w:type="dxa"/>
            <w:shd w:val="clear" w:color="auto" w:fill="auto"/>
          </w:tcPr>
          <w:p w:rsidR="006406D0" w:rsidRPr="00EB0900" w:rsidRDefault="006406D0" w:rsidP="00297690">
            <w:pPr>
              <w:widowControl w:val="0"/>
              <w:rPr>
                <w:sz w:val="28"/>
                <w:szCs w:val="28"/>
              </w:rPr>
            </w:pPr>
            <w:r w:rsidRPr="00EB0900">
              <w:rPr>
                <w:bCs/>
                <w:sz w:val="28"/>
                <w:szCs w:val="28"/>
              </w:rPr>
              <w:t>Упражнения для пальчиков. Игра «Сложи картинку»</w:t>
            </w:r>
          </w:p>
        </w:tc>
        <w:tc>
          <w:tcPr>
            <w:tcW w:w="5528" w:type="dxa"/>
            <w:vMerge w:val="restart"/>
            <w:vAlign w:val="center"/>
          </w:tcPr>
          <w:p w:rsidR="006406D0" w:rsidRPr="00EB0900" w:rsidRDefault="006406D0" w:rsidP="00EB0900">
            <w:pPr>
              <w:jc w:val="center"/>
              <w:rPr>
                <w:b/>
                <w:color w:val="000000"/>
                <w:sz w:val="28"/>
                <w:szCs w:val="28"/>
                <w:shd w:val="clear" w:color="auto" w:fill="FFFFFF"/>
              </w:rPr>
            </w:pPr>
            <w:r w:rsidRPr="00EB0900">
              <w:rPr>
                <w:bCs/>
                <w:sz w:val="28"/>
                <w:szCs w:val="28"/>
              </w:rPr>
              <w:t>Развитие мелкой моторики.</w:t>
            </w: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30.</w:t>
            </w:r>
          </w:p>
        </w:tc>
        <w:tc>
          <w:tcPr>
            <w:tcW w:w="2950" w:type="dxa"/>
            <w:shd w:val="clear" w:color="auto" w:fill="auto"/>
          </w:tcPr>
          <w:p w:rsidR="006406D0" w:rsidRPr="00EB0900" w:rsidRDefault="006406D0" w:rsidP="00297690">
            <w:pPr>
              <w:widowControl w:val="0"/>
              <w:rPr>
                <w:sz w:val="28"/>
                <w:szCs w:val="28"/>
              </w:rPr>
            </w:pPr>
            <w:r w:rsidRPr="00EB0900">
              <w:rPr>
                <w:bCs/>
                <w:sz w:val="28"/>
                <w:szCs w:val="28"/>
              </w:rPr>
              <w:t>Упражнения для пальчиков. Игра «Сложи картинку»</w:t>
            </w:r>
          </w:p>
        </w:tc>
        <w:tc>
          <w:tcPr>
            <w:tcW w:w="5528" w:type="dxa"/>
            <w:vMerge/>
            <w:vAlign w:val="center"/>
          </w:tcPr>
          <w:p w:rsidR="006406D0" w:rsidRPr="00EB0900" w:rsidRDefault="006406D0" w:rsidP="00EB0900">
            <w:pPr>
              <w:jc w:val="center"/>
              <w:rPr>
                <w:b/>
                <w:color w:val="000000"/>
                <w:sz w:val="28"/>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31.</w:t>
            </w:r>
          </w:p>
        </w:tc>
        <w:tc>
          <w:tcPr>
            <w:tcW w:w="2950" w:type="dxa"/>
          </w:tcPr>
          <w:p w:rsidR="006406D0" w:rsidRPr="00EB0900" w:rsidRDefault="006406D0" w:rsidP="00297690">
            <w:pPr>
              <w:rPr>
                <w:b/>
                <w:color w:val="000000"/>
                <w:sz w:val="28"/>
                <w:szCs w:val="28"/>
                <w:shd w:val="clear" w:color="auto" w:fill="FFFFFF"/>
              </w:rPr>
            </w:pPr>
            <w:r w:rsidRPr="00EB0900">
              <w:rPr>
                <w:bCs/>
                <w:sz w:val="28"/>
                <w:szCs w:val="28"/>
              </w:rPr>
              <w:t>Упражнения для развития мышц рук и пальцев</w:t>
            </w:r>
          </w:p>
        </w:tc>
        <w:tc>
          <w:tcPr>
            <w:tcW w:w="5528" w:type="dxa"/>
            <w:vMerge w:val="restart"/>
            <w:vAlign w:val="center"/>
          </w:tcPr>
          <w:p w:rsidR="006406D0" w:rsidRPr="00EB0900" w:rsidRDefault="006406D0" w:rsidP="00EB0900">
            <w:pPr>
              <w:jc w:val="center"/>
              <w:rPr>
                <w:b/>
                <w:color w:val="000000"/>
                <w:sz w:val="28"/>
                <w:szCs w:val="28"/>
                <w:shd w:val="clear" w:color="auto" w:fill="FFFFFF"/>
              </w:rPr>
            </w:pPr>
            <w:r w:rsidRPr="00EB0900">
              <w:rPr>
                <w:bCs/>
                <w:sz w:val="28"/>
                <w:szCs w:val="28"/>
              </w:rPr>
              <w:t>Развить тонкие, дифференцированные движения пальцами рук. Оказывать помощь, принимать помощь.</w:t>
            </w:r>
          </w:p>
        </w:tc>
        <w:tc>
          <w:tcPr>
            <w:tcW w:w="1701" w:type="dxa"/>
            <w:tcBorders>
              <w:top w:val="single" w:sz="4" w:space="0" w:color="auto"/>
              <w:left w:val="single" w:sz="4" w:space="0" w:color="auto"/>
              <w:bottom w:val="single" w:sz="4" w:space="0" w:color="auto"/>
              <w:right w:val="single" w:sz="4" w:space="0" w:color="auto"/>
            </w:tcBorders>
          </w:tcPr>
          <w:p w:rsidR="006406D0" w:rsidRPr="00EB0900" w:rsidRDefault="006406D0" w:rsidP="00297690">
            <w:pPr>
              <w:jc w:val="center"/>
              <w:rPr>
                <w:sz w:val="28"/>
                <w:szCs w:val="28"/>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32.</w:t>
            </w:r>
          </w:p>
        </w:tc>
        <w:tc>
          <w:tcPr>
            <w:tcW w:w="2950" w:type="dxa"/>
          </w:tcPr>
          <w:p w:rsidR="006406D0" w:rsidRPr="00EB0900" w:rsidRDefault="006406D0" w:rsidP="00297690">
            <w:pPr>
              <w:rPr>
                <w:b/>
                <w:color w:val="000000"/>
                <w:sz w:val="28"/>
                <w:szCs w:val="28"/>
                <w:shd w:val="clear" w:color="auto" w:fill="FFFFFF"/>
              </w:rPr>
            </w:pPr>
            <w:r w:rsidRPr="00EB0900">
              <w:rPr>
                <w:bCs/>
                <w:sz w:val="28"/>
                <w:szCs w:val="28"/>
              </w:rPr>
              <w:t>Упражнения для развития мышц рук и пальцев</w:t>
            </w:r>
          </w:p>
        </w:tc>
        <w:tc>
          <w:tcPr>
            <w:tcW w:w="5528" w:type="dxa"/>
            <w:vMerge/>
            <w:vAlign w:val="center"/>
          </w:tcPr>
          <w:p w:rsidR="006406D0" w:rsidRPr="00EB0900" w:rsidRDefault="006406D0" w:rsidP="00EB0900">
            <w:pPr>
              <w:jc w:val="center"/>
              <w:rPr>
                <w:b/>
                <w:color w:val="000000"/>
                <w:sz w:val="28"/>
                <w:szCs w:val="28"/>
                <w:shd w:val="clear" w:color="auto" w:fill="FFFFFF"/>
              </w:rPr>
            </w:pPr>
          </w:p>
        </w:tc>
        <w:tc>
          <w:tcPr>
            <w:tcW w:w="1701" w:type="dxa"/>
          </w:tcPr>
          <w:p w:rsidR="006406D0" w:rsidRPr="00EB0900" w:rsidRDefault="006406D0" w:rsidP="00297690">
            <w:pPr>
              <w:rPr>
                <w:b/>
                <w:color w:val="000000"/>
                <w:sz w:val="28"/>
                <w:szCs w:val="28"/>
                <w:shd w:val="clear" w:color="auto" w:fill="FFFFFF"/>
              </w:rPr>
            </w:pPr>
          </w:p>
        </w:tc>
      </w:tr>
      <w:tr w:rsidR="006406D0" w:rsidRPr="00EB0900" w:rsidTr="00EB0900">
        <w:tc>
          <w:tcPr>
            <w:tcW w:w="702" w:type="dxa"/>
          </w:tcPr>
          <w:p w:rsidR="006406D0" w:rsidRPr="00EB0900" w:rsidRDefault="006406D0" w:rsidP="00297690">
            <w:pPr>
              <w:jc w:val="center"/>
              <w:rPr>
                <w:color w:val="000000"/>
                <w:sz w:val="28"/>
                <w:szCs w:val="28"/>
                <w:shd w:val="clear" w:color="auto" w:fill="FFFFFF"/>
              </w:rPr>
            </w:pPr>
            <w:r w:rsidRPr="00EB0900">
              <w:rPr>
                <w:color w:val="000000"/>
                <w:sz w:val="28"/>
                <w:szCs w:val="28"/>
                <w:shd w:val="clear" w:color="auto" w:fill="FFFFFF"/>
              </w:rPr>
              <w:t>33.</w:t>
            </w:r>
          </w:p>
        </w:tc>
        <w:tc>
          <w:tcPr>
            <w:tcW w:w="2950" w:type="dxa"/>
          </w:tcPr>
          <w:p w:rsidR="006406D0" w:rsidRPr="00EB0900" w:rsidRDefault="006406D0" w:rsidP="00297690">
            <w:pPr>
              <w:rPr>
                <w:b/>
                <w:color w:val="000000"/>
                <w:sz w:val="28"/>
                <w:szCs w:val="28"/>
                <w:shd w:val="clear" w:color="auto" w:fill="FFFFFF"/>
              </w:rPr>
            </w:pPr>
            <w:r w:rsidRPr="00EB0900">
              <w:rPr>
                <w:bCs/>
                <w:sz w:val="28"/>
                <w:szCs w:val="28"/>
              </w:rPr>
              <w:t>Основы знаний о личной гигиене</w:t>
            </w:r>
          </w:p>
        </w:tc>
        <w:tc>
          <w:tcPr>
            <w:tcW w:w="5528" w:type="dxa"/>
            <w:vAlign w:val="center"/>
          </w:tcPr>
          <w:p w:rsidR="006406D0" w:rsidRPr="00EB0900" w:rsidRDefault="006406D0" w:rsidP="00EB0900">
            <w:pPr>
              <w:jc w:val="center"/>
              <w:rPr>
                <w:b/>
                <w:color w:val="000000"/>
                <w:sz w:val="28"/>
                <w:szCs w:val="28"/>
                <w:shd w:val="clear" w:color="auto" w:fill="FFFFFF"/>
              </w:rPr>
            </w:pPr>
            <w:r w:rsidRPr="00EB0900">
              <w:rPr>
                <w:bCs/>
                <w:sz w:val="28"/>
                <w:szCs w:val="28"/>
              </w:rPr>
              <w:t>Оказывать помощь, принимать помощь.</w:t>
            </w:r>
          </w:p>
        </w:tc>
        <w:tc>
          <w:tcPr>
            <w:tcW w:w="1701" w:type="dxa"/>
          </w:tcPr>
          <w:p w:rsidR="006406D0" w:rsidRPr="00EB0900" w:rsidRDefault="006406D0" w:rsidP="00297690">
            <w:pPr>
              <w:rPr>
                <w:b/>
                <w:color w:val="000000"/>
                <w:sz w:val="28"/>
                <w:szCs w:val="28"/>
                <w:shd w:val="clear" w:color="auto" w:fill="FFFFFF"/>
              </w:rPr>
            </w:pPr>
          </w:p>
        </w:tc>
      </w:tr>
      <w:tr w:rsidR="00EB0900" w:rsidRPr="00EB0900" w:rsidTr="00EB0900">
        <w:tc>
          <w:tcPr>
            <w:tcW w:w="702" w:type="dxa"/>
          </w:tcPr>
          <w:p w:rsidR="00EB0900" w:rsidRPr="00EB0900" w:rsidRDefault="00EB0900" w:rsidP="00297690">
            <w:pPr>
              <w:jc w:val="center"/>
              <w:rPr>
                <w:color w:val="000000"/>
                <w:sz w:val="28"/>
                <w:szCs w:val="28"/>
                <w:shd w:val="clear" w:color="auto" w:fill="FFFFFF"/>
              </w:rPr>
            </w:pPr>
            <w:r w:rsidRPr="00EB0900">
              <w:rPr>
                <w:color w:val="000000"/>
                <w:sz w:val="28"/>
                <w:szCs w:val="28"/>
                <w:shd w:val="clear" w:color="auto" w:fill="FFFFFF"/>
              </w:rPr>
              <w:t>34.</w:t>
            </w:r>
          </w:p>
        </w:tc>
        <w:tc>
          <w:tcPr>
            <w:tcW w:w="2950" w:type="dxa"/>
          </w:tcPr>
          <w:p w:rsidR="00EB0900" w:rsidRPr="00EB0900" w:rsidRDefault="00EB0900" w:rsidP="00297690">
            <w:pPr>
              <w:rPr>
                <w:bCs/>
                <w:sz w:val="28"/>
                <w:szCs w:val="28"/>
              </w:rPr>
            </w:pPr>
            <w:r w:rsidRPr="00EB0900">
              <w:rPr>
                <w:bCs/>
                <w:sz w:val="28"/>
                <w:szCs w:val="28"/>
              </w:rPr>
              <w:t>Диагностика</w:t>
            </w:r>
          </w:p>
        </w:tc>
        <w:tc>
          <w:tcPr>
            <w:tcW w:w="5528" w:type="dxa"/>
            <w:vAlign w:val="center"/>
          </w:tcPr>
          <w:p w:rsidR="00EB0900" w:rsidRPr="00EB0900" w:rsidRDefault="00EB0900" w:rsidP="00EB0900">
            <w:pPr>
              <w:jc w:val="center"/>
              <w:rPr>
                <w:bCs/>
                <w:sz w:val="28"/>
                <w:szCs w:val="28"/>
              </w:rPr>
            </w:pPr>
            <w:r w:rsidRPr="00EB0900">
              <w:rPr>
                <w:bCs/>
                <w:sz w:val="28"/>
                <w:szCs w:val="28"/>
              </w:rPr>
              <w:t>Проверка достигнутых результатов</w:t>
            </w:r>
          </w:p>
        </w:tc>
        <w:tc>
          <w:tcPr>
            <w:tcW w:w="1701" w:type="dxa"/>
          </w:tcPr>
          <w:p w:rsidR="00EB0900" w:rsidRPr="00EB0900" w:rsidRDefault="00EB0900" w:rsidP="00297690">
            <w:pPr>
              <w:rPr>
                <w:b/>
                <w:color w:val="000000"/>
                <w:sz w:val="28"/>
                <w:szCs w:val="28"/>
                <w:shd w:val="clear" w:color="auto" w:fill="FFFFFF"/>
              </w:rPr>
            </w:pPr>
          </w:p>
        </w:tc>
      </w:tr>
    </w:tbl>
    <w:p w:rsidR="009F1452" w:rsidRPr="00EB0900" w:rsidRDefault="009F1452" w:rsidP="009F1452">
      <w:pPr>
        <w:jc w:val="center"/>
        <w:rPr>
          <w:b/>
          <w:sz w:val="28"/>
          <w:szCs w:val="28"/>
        </w:rPr>
      </w:pPr>
    </w:p>
    <w:p w:rsidR="009F1452" w:rsidRPr="00EB0900" w:rsidRDefault="009F1452" w:rsidP="009F1452">
      <w:pPr>
        <w:jc w:val="center"/>
        <w:rPr>
          <w:b/>
          <w:sz w:val="28"/>
          <w:szCs w:val="28"/>
        </w:rPr>
      </w:pPr>
      <w:r w:rsidRPr="00EB0900">
        <w:rPr>
          <w:b/>
          <w:sz w:val="28"/>
          <w:szCs w:val="28"/>
        </w:rPr>
        <w:t>Описание материально-технического обеспечения образовательной деятельности</w:t>
      </w:r>
    </w:p>
    <w:p w:rsidR="00B078DF" w:rsidRPr="00EB0900" w:rsidRDefault="00B078DF" w:rsidP="00622753">
      <w:pPr>
        <w:pStyle w:val="a3"/>
        <w:spacing w:line="276" w:lineRule="auto"/>
        <w:ind w:firstLine="567"/>
        <w:jc w:val="center"/>
        <w:rPr>
          <w:rFonts w:ascii="Times New Roman" w:hAnsi="Times New Roman"/>
          <w:b/>
          <w:sz w:val="28"/>
          <w:szCs w:val="28"/>
        </w:rPr>
      </w:pPr>
    </w:p>
    <w:p w:rsidR="00622753" w:rsidRPr="00EB0900" w:rsidRDefault="00622753" w:rsidP="00B078DF">
      <w:pPr>
        <w:pStyle w:val="a3"/>
        <w:numPr>
          <w:ilvl w:val="0"/>
          <w:numId w:val="4"/>
        </w:numPr>
        <w:spacing w:line="276" w:lineRule="auto"/>
        <w:jc w:val="both"/>
        <w:rPr>
          <w:rFonts w:ascii="Times New Roman" w:hAnsi="Times New Roman"/>
          <w:sz w:val="28"/>
          <w:szCs w:val="28"/>
        </w:rPr>
      </w:pPr>
      <w:r w:rsidRPr="00EB0900">
        <w:rPr>
          <w:rFonts w:ascii="Times New Roman" w:hAnsi="Times New Roman"/>
          <w:sz w:val="28"/>
          <w:szCs w:val="28"/>
        </w:rPr>
        <w:t xml:space="preserve">мягкие формы и приспособления для придания </w:t>
      </w:r>
      <w:proofErr w:type="gramStart"/>
      <w:r w:rsidRPr="00EB0900">
        <w:rPr>
          <w:rFonts w:ascii="Times New Roman" w:hAnsi="Times New Roman"/>
          <w:sz w:val="28"/>
          <w:szCs w:val="28"/>
        </w:rPr>
        <w:t>положения</w:t>
      </w:r>
      <w:proofErr w:type="gramEnd"/>
      <w:r w:rsidRPr="00EB0900">
        <w:rPr>
          <w:rFonts w:ascii="Times New Roman" w:hAnsi="Times New Roman"/>
          <w:sz w:val="28"/>
          <w:szCs w:val="28"/>
        </w:rPr>
        <w:t xml:space="preserve"> лежа, сидя, стоя;</w:t>
      </w:r>
    </w:p>
    <w:p w:rsidR="00622753" w:rsidRPr="00EB0900" w:rsidRDefault="00622753" w:rsidP="00622753">
      <w:pPr>
        <w:pStyle w:val="a3"/>
        <w:numPr>
          <w:ilvl w:val="0"/>
          <w:numId w:val="4"/>
        </w:numPr>
        <w:spacing w:line="276" w:lineRule="auto"/>
        <w:jc w:val="both"/>
        <w:rPr>
          <w:rFonts w:ascii="Times New Roman" w:hAnsi="Times New Roman"/>
          <w:sz w:val="28"/>
          <w:szCs w:val="28"/>
        </w:rPr>
      </w:pPr>
      <w:r w:rsidRPr="00EB0900">
        <w:rPr>
          <w:rFonts w:ascii="Times New Roman" w:hAnsi="Times New Roman"/>
          <w:sz w:val="28"/>
          <w:szCs w:val="28"/>
        </w:rPr>
        <w:t>гимнастические мячи различ</w:t>
      </w:r>
      <w:r w:rsidR="00B078DF" w:rsidRPr="00EB0900">
        <w:rPr>
          <w:rFonts w:ascii="Times New Roman" w:hAnsi="Times New Roman"/>
          <w:sz w:val="28"/>
          <w:szCs w:val="28"/>
        </w:rPr>
        <w:t>ного диаметра;</w:t>
      </w:r>
    </w:p>
    <w:p w:rsidR="00B078DF" w:rsidRDefault="00B078DF" w:rsidP="00622753">
      <w:pPr>
        <w:pStyle w:val="a3"/>
        <w:numPr>
          <w:ilvl w:val="0"/>
          <w:numId w:val="4"/>
        </w:numPr>
        <w:spacing w:line="276" w:lineRule="auto"/>
        <w:jc w:val="both"/>
        <w:rPr>
          <w:rFonts w:ascii="Times New Roman" w:hAnsi="Times New Roman"/>
          <w:sz w:val="28"/>
          <w:szCs w:val="28"/>
        </w:rPr>
      </w:pPr>
      <w:r w:rsidRPr="00EB0900">
        <w:rPr>
          <w:rFonts w:ascii="Times New Roman" w:hAnsi="Times New Roman"/>
          <w:sz w:val="28"/>
          <w:szCs w:val="28"/>
        </w:rPr>
        <w:t>спортивное оборудование.</w:t>
      </w:r>
    </w:p>
    <w:p w:rsidR="00F74AA3" w:rsidRDefault="00F74AA3" w:rsidP="00F74AA3">
      <w:pPr>
        <w:pStyle w:val="a3"/>
        <w:spacing w:line="276" w:lineRule="auto"/>
        <w:jc w:val="center"/>
        <w:rPr>
          <w:rFonts w:ascii="Times New Roman" w:hAnsi="Times New Roman"/>
          <w:sz w:val="28"/>
          <w:szCs w:val="28"/>
        </w:rPr>
      </w:pPr>
    </w:p>
    <w:p w:rsidR="00F74AA3" w:rsidRPr="00F74AA3" w:rsidRDefault="00F74AA3" w:rsidP="00F74AA3">
      <w:pPr>
        <w:pStyle w:val="a3"/>
        <w:spacing w:line="276" w:lineRule="auto"/>
        <w:jc w:val="center"/>
        <w:rPr>
          <w:rFonts w:ascii="Times New Roman" w:hAnsi="Times New Roman"/>
          <w:b/>
          <w:sz w:val="28"/>
          <w:szCs w:val="28"/>
        </w:rPr>
      </w:pPr>
      <w:r w:rsidRPr="00F74AA3">
        <w:rPr>
          <w:rFonts w:ascii="Times New Roman" w:hAnsi="Times New Roman"/>
          <w:b/>
          <w:sz w:val="28"/>
          <w:szCs w:val="28"/>
        </w:rPr>
        <w:t>Учебно-методическое обеспечение образовательного процесса</w:t>
      </w:r>
    </w:p>
    <w:p w:rsidR="00F74AA3" w:rsidRPr="00EB0900" w:rsidRDefault="00F74AA3" w:rsidP="00F74AA3">
      <w:pPr>
        <w:pStyle w:val="a3"/>
        <w:spacing w:line="276" w:lineRule="auto"/>
        <w:jc w:val="both"/>
        <w:rPr>
          <w:rFonts w:ascii="Times New Roman" w:hAnsi="Times New Roman"/>
          <w:sz w:val="28"/>
          <w:szCs w:val="28"/>
        </w:rPr>
      </w:pPr>
      <w:r w:rsidRPr="00F74AA3">
        <w:rPr>
          <w:rFonts w:ascii="Times New Roman" w:hAnsi="Times New Roman"/>
          <w:sz w:val="28"/>
          <w:szCs w:val="28"/>
        </w:rPr>
        <w:t xml:space="preserve">Учебник «Физическая культура» 1-4 классы. Автор </w:t>
      </w:r>
      <w:proofErr w:type="spellStart"/>
      <w:r w:rsidRPr="00F74AA3">
        <w:rPr>
          <w:rFonts w:ascii="Times New Roman" w:hAnsi="Times New Roman"/>
          <w:sz w:val="28"/>
          <w:szCs w:val="28"/>
        </w:rPr>
        <w:t>В.И.Лях</w:t>
      </w:r>
      <w:proofErr w:type="spellEnd"/>
      <w:r w:rsidRPr="00F74AA3">
        <w:rPr>
          <w:rFonts w:ascii="Times New Roman" w:hAnsi="Times New Roman"/>
          <w:sz w:val="28"/>
          <w:szCs w:val="28"/>
        </w:rPr>
        <w:t>. Москва. «Лыжный спорт», Москва, «</w:t>
      </w:r>
      <w:proofErr w:type="spellStart"/>
      <w:r w:rsidRPr="00F74AA3">
        <w:rPr>
          <w:rFonts w:ascii="Times New Roman" w:hAnsi="Times New Roman"/>
          <w:sz w:val="28"/>
          <w:szCs w:val="28"/>
        </w:rPr>
        <w:t>Просвящение</w:t>
      </w:r>
      <w:proofErr w:type="spellEnd"/>
      <w:r w:rsidRPr="00F74AA3">
        <w:rPr>
          <w:rFonts w:ascii="Times New Roman" w:hAnsi="Times New Roman"/>
          <w:sz w:val="28"/>
          <w:szCs w:val="28"/>
        </w:rPr>
        <w:t xml:space="preserve">», 1976г. </w:t>
      </w:r>
      <w:proofErr w:type="spellStart"/>
      <w:r w:rsidRPr="00F74AA3">
        <w:rPr>
          <w:rFonts w:ascii="Times New Roman" w:hAnsi="Times New Roman"/>
          <w:sz w:val="28"/>
          <w:szCs w:val="28"/>
        </w:rPr>
        <w:t>Авторы</w:t>
      </w:r>
      <w:proofErr w:type="gramStart"/>
      <w:r w:rsidRPr="00F74AA3">
        <w:rPr>
          <w:rFonts w:ascii="Times New Roman" w:hAnsi="Times New Roman"/>
          <w:sz w:val="28"/>
          <w:szCs w:val="28"/>
        </w:rPr>
        <w:t>:Г</w:t>
      </w:r>
      <w:proofErr w:type="gramEnd"/>
      <w:r w:rsidRPr="00F74AA3">
        <w:rPr>
          <w:rFonts w:ascii="Times New Roman" w:hAnsi="Times New Roman"/>
          <w:sz w:val="28"/>
          <w:szCs w:val="28"/>
        </w:rPr>
        <w:t>.В.Березин</w:t>
      </w:r>
      <w:proofErr w:type="spellEnd"/>
      <w:r w:rsidRPr="00F74AA3">
        <w:rPr>
          <w:rFonts w:ascii="Times New Roman" w:hAnsi="Times New Roman"/>
          <w:sz w:val="28"/>
          <w:szCs w:val="28"/>
        </w:rPr>
        <w:t xml:space="preserve">, </w:t>
      </w:r>
      <w:proofErr w:type="spellStart"/>
      <w:r w:rsidRPr="00F74AA3">
        <w:rPr>
          <w:rFonts w:ascii="Times New Roman" w:hAnsi="Times New Roman"/>
          <w:sz w:val="28"/>
          <w:szCs w:val="28"/>
        </w:rPr>
        <w:t>И.Ь.Бутин</w:t>
      </w:r>
      <w:proofErr w:type="spellEnd"/>
      <w:r w:rsidRPr="00F74AA3">
        <w:rPr>
          <w:rFonts w:ascii="Times New Roman" w:hAnsi="Times New Roman"/>
          <w:sz w:val="28"/>
          <w:szCs w:val="28"/>
        </w:rPr>
        <w:t xml:space="preserve">. Учебник «Спортивные игры», Москва, «Академия», 2001г. Авторы: </w:t>
      </w:r>
      <w:proofErr w:type="spellStart"/>
      <w:r w:rsidRPr="00F74AA3">
        <w:rPr>
          <w:rFonts w:ascii="Times New Roman" w:hAnsi="Times New Roman"/>
          <w:sz w:val="28"/>
          <w:szCs w:val="28"/>
        </w:rPr>
        <w:t>Ю.Д.Железняк</w:t>
      </w:r>
      <w:proofErr w:type="spellEnd"/>
      <w:r w:rsidRPr="00F74AA3">
        <w:rPr>
          <w:rFonts w:ascii="Times New Roman" w:hAnsi="Times New Roman"/>
          <w:sz w:val="28"/>
          <w:szCs w:val="28"/>
        </w:rPr>
        <w:t xml:space="preserve">, </w:t>
      </w:r>
      <w:proofErr w:type="spellStart"/>
      <w:r w:rsidRPr="00F74AA3">
        <w:rPr>
          <w:rFonts w:ascii="Times New Roman" w:hAnsi="Times New Roman"/>
          <w:sz w:val="28"/>
          <w:szCs w:val="28"/>
        </w:rPr>
        <w:t>Ю.Портнов</w:t>
      </w:r>
      <w:proofErr w:type="spellEnd"/>
      <w:r w:rsidRPr="00F74AA3">
        <w:rPr>
          <w:rFonts w:ascii="Times New Roman" w:hAnsi="Times New Roman"/>
          <w:sz w:val="28"/>
          <w:szCs w:val="28"/>
        </w:rPr>
        <w:t>.</w:t>
      </w:r>
    </w:p>
    <w:p w:rsidR="00D65851" w:rsidRDefault="00D65851"/>
    <w:sectPr w:rsidR="00D65851" w:rsidSect="00BD3BC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DD1" w:rsidRDefault="00C73DD1" w:rsidP="001B7C3D">
      <w:r>
        <w:separator/>
      </w:r>
    </w:p>
  </w:endnote>
  <w:endnote w:type="continuationSeparator" w:id="0">
    <w:p w:rsidR="00C73DD1" w:rsidRDefault="00C73DD1" w:rsidP="001B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BaskervilleExpOdC">
    <w:altName w:val="Gabriola"/>
    <w:charset w:val="00"/>
    <w:family w:val="decorative"/>
    <w:pitch w:val="variable"/>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DD1" w:rsidRDefault="00C73DD1" w:rsidP="001B7C3D">
      <w:r>
        <w:separator/>
      </w:r>
    </w:p>
  </w:footnote>
  <w:footnote w:type="continuationSeparator" w:id="0">
    <w:p w:rsidR="00C73DD1" w:rsidRDefault="00C73DD1" w:rsidP="001B7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46C"/>
    <w:multiLevelType w:val="hybridMultilevel"/>
    <w:tmpl w:val="F5D0E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2A22FF"/>
    <w:multiLevelType w:val="hybridMultilevel"/>
    <w:tmpl w:val="8E7A5B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5DB002E"/>
    <w:multiLevelType w:val="hybridMultilevel"/>
    <w:tmpl w:val="DC58A9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5C"/>
    <w:rsid w:val="0005706D"/>
    <w:rsid w:val="000D4553"/>
    <w:rsid w:val="00123244"/>
    <w:rsid w:val="001B00FF"/>
    <w:rsid w:val="001B7C3D"/>
    <w:rsid w:val="00297690"/>
    <w:rsid w:val="002C0E49"/>
    <w:rsid w:val="00485C82"/>
    <w:rsid w:val="004D3FC2"/>
    <w:rsid w:val="004E365C"/>
    <w:rsid w:val="0059693C"/>
    <w:rsid w:val="00601B91"/>
    <w:rsid w:val="00622753"/>
    <w:rsid w:val="006406D0"/>
    <w:rsid w:val="006557A3"/>
    <w:rsid w:val="006D5BA4"/>
    <w:rsid w:val="006D6237"/>
    <w:rsid w:val="007546DB"/>
    <w:rsid w:val="007B3631"/>
    <w:rsid w:val="008175C9"/>
    <w:rsid w:val="008B61E1"/>
    <w:rsid w:val="00942DFE"/>
    <w:rsid w:val="009F1452"/>
    <w:rsid w:val="00A623F1"/>
    <w:rsid w:val="00B078DF"/>
    <w:rsid w:val="00BC364C"/>
    <w:rsid w:val="00BD3BCF"/>
    <w:rsid w:val="00BE792D"/>
    <w:rsid w:val="00C73DD1"/>
    <w:rsid w:val="00CF36D9"/>
    <w:rsid w:val="00D65851"/>
    <w:rsid w:val="00E91311"/>
    <w:rsid w:val="00EB0900"/>
    <w:rsid w:val="00F74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7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2753"/>
    <w:pPr>
      <w:suppressAutoHyphens/>
      <w:spacing w:after="0" w:line="240" w:lineRule="auto"/>
    </w:pPr>
    <w:rPr>
      <w:rFonts w:ascii="Calibri" w:eastAsia="Times New Roman" w:hAnsi="Calibri" w:cs="Times New Roman"/>
      <w:lang w:eastAsia="ar-SA"/>
    </w:rPr>
  </w:style>
  <w:style w:type="paragraph" w:styleId="a4">
    <w:name w:val="List Paragraph"/>
    <w:basedOn w:val="a"/>
    <w:uiPriority w:val="34"/>
    <w:qFormat/>
    <w:rsid w:val="00622753"/>
    <w:pPr>
      <w:ind w:left="720"/>
      <w:contextualSpacing/>
    </w:pPr>
  </w:style>
  <w:style w:type="paragraph" w:styleId="a5">
    <w:name w:val="Normal (Web)"/>
    <w:basedOn w:val="a"/>
    <w:uiPriority w:val="99"/>
    <w:rsid w:val="007546DB"/>
    <w:pPr>
      <w:spacing w:before="100" w:beforeAutospacing="1" w:after="100" w:afterAutospacing="1"/>
    </w:pPr>
  </w:style>
  <w:style w:type="table" w:styleId="a6">
    <w:name w:val="Table Grid"/>
    <w:basedOn w:val="a1"/>
    <w:uiPriority w:val="39"/>
    <w:rsid w:val="00754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36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body">
    <w:name w:val="program body"/>
    <w:rsid w:val="00BC364C"/>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a7">
    <w:name w:val="Стиль"/>
    <w:uiPriority w:val="99"/>
    <w:rsid w:val="001B00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alloon Text"/>
    <w:basedOn w:val="a"/>
    <w:link w:val="a9"/>
    <w:uiPriority w:val="99"/>
    <w:semiHidden/>
    <w:unhideWhenUsed/>
    <w:rsid w:val="00A623F1"/>
    <w:rPr>
      <w:rFonts w:ascii="Segoe UI" w:hAnsi="Segoe UI" w:cs="Segoe UI"/>
      <w:sz w:val="18"/>
      <w:szCs w:val="18"/>
    </w:rPr>
  </w:style>
  <w:style w:type="character" w:customStyle="1" w:styleId="a9">
    <w:name w:val="Текст выноски Знак"/>
    <w:basedOn w:val="a0"/>
    <w:link w:val="a8"/>
    <w:uiPriority w:val="99"/>
    <w:semiHidden/>
    <w:rsid w:val="00A623F1"/>
    <w:rPr>
      <w:rFonts w:ascii="Segoe UI" w:eastAsia="Times New Roman" w:hAnsi="Segoe UI" w:cs="Segoe UI"/>
      <w:sz w:val="18"/>
      <w:szCs w:val="18"/>
      <w:lang w:eastAsia="ru-RU"/>
    </w:rPr>
  </w:style>
  <w:style w:type="paragraph" w:styleId="aa">
    <w:name w:val="header"/>
    <w:basedOn w:val="a"/>
    <w:link w:val="ab"/>
    <w:uiPriority w:val="99"/>
    <w:unhideWhenUsed/>
    <w:rsid w:val="001B7C3D"/>
    <w:pPr>
      <w:tabs>
        <w:tab w:val="center" w:pos="4677"/>
        <w:tab w:val="right" w:pos="9355"/>
      </w:tabs>
    </w:pPr>
  </w:style>
  <w:style w:type="character" w:customStyle="1" w:styleId="ab">
    <w:name w:val="Верхний колонтитул Знак"/>
    <w:basedOn w:val="a0"/>
    <w:link w:val="aa"/>
    <w:uiPriority w:val="99"/>
    <w:rsid w:val="001B7C3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B7C3D"/>
    <w:pPr>
      <w:tabs>
        <w:tab w:val="center" w:pos="4677"/>
        <w:tab w:val="right" w:pos="9355"/>
      </w:tabs>
    </w:pPr>
  </w:style>
  <w:style w:type="character" w:customStyle="1" w:styleId="ad">
    <w:name w:val="Нижний колонтитул Знак"/>
    <w:basedOn w:val="a0"/>
    <w:link w:val="ac"/>
    <w:uiPriority w:val="99"/>
    <w:rsid w:val="001B7C3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7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2753"/>
    <w:pPr>
      <w:suppressAutoHyphens/>
      <w:spacing w:after="0" w:line="240" w:lineRule="auto"/>
    </w:pPr>
    <w:rPr>
      <w:rFonts w:ascii="Calibri" w:eastAsia="Times New Roman" w:hAnsi="Calibri" w:cs="Times New Roman"/>
      <w:lang w:eastAsia="ar-SA"/>
    </w:rPr>
  </w:style>
  <w:style w:type="paragraph" w:styleId="a4">
    <w:name w:val="List Paragraph"/>
    <w:basedOn w:val="a"/>
    <w:uiPriority w:val="34"/>
    <w:qFormat/>
    <w:rsid w:val="00622753"/>
    <w:pPr>
      <w:ind w:left="720"/>
      <w:contextualSpacing/>
    </w:pPr>
  </w:style>
  <w:style w:type="paragraph" w:styleId="a5">
    <w:name w:val="Normal (Web)"/>
    <w:basedOn w:val="a"/>
    <w:uiPriority w:val="99"/>
    <w:rsid w:val="007546DB"/>
    <w:pPr>
      <w:spacing w:before="100" w:beforeAutospacing="1" w:after="100" w:afterAutospacing="1"/>
    </w:pPr>
  </w:style>
  <w:style w:type="table" w:styleId="a6">
    <w:name w:val="Table Grid"/>
    <w:basedOn w:val="a1"/>
    <w:uiPriority w:val="39"/>
    <w:rsid w:val="00754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36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body">
    <w:name w:val="program body"/>
    <w:rsid w:val="00BC364C"/>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a7">
    <w:name w:val="Стиль"/>
    <w:uiPriority w:val="99"/>
    <w:rsid w:val="001B00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alloon Text"/>
    <w:basedOn w:val="a"/>
    <w:link w:val="a9"/>
    <w:uiPriority w:val="99"/>
    <w:semiHidden/>
    <w:unhideWhenUsed/>
    <w:rsid w:val="00A623F1"/>
    <w:rPr>
      <w:rFonts w:ascii="Segoe UI" w:hAnsi="Segoe UI" w:cs="Segoe UI"/>
      <w:sz w:val="18"/>
      <w:szCs w:val="18"/>
    </w:rPr>
  </w:style>
  <w:style w:type="character" w:customStyle="1" w:styleId="a9">
    <w:name w:val="Текст выноски Знак"/>
    <w:basedOn w:val="a0"/>
    <w:link w:val="a8"/>
    <w:uiPriority w:val="99"/>
    <w:semiHidden/>
    <w:rsid w:val="00A623F1"/>
    <w:rPr>
      <w:rFonts w:ascii="Segoe UI" w:eastAsia="Times New Roman" w:hAnsi="Segoe UI" w:cs="Segoe UI"/>
      <w:sz w:val="18"/>
      <w:szCs w:val="18"/>
      <w:lang w:eastAsia="ru-RU"/>
    </w:rPr>
  </w:style>
  <w:style w:type="paragraph" w:styleId="aa">
    <w:name w:val="header"/>
    <w:basedOn w:val="a"/>
    <w:link w:val="ab"/>
    <w:uiPriority w:val="99"/>
    <w:unhideWhenUsed/>
    <w:rsid w:val="001B7C3D"/>
    <w:pPr>
      <w:tabs>
        <w:tab w:val="center" w:pos="4677"/>
        <w:tab w:val="right" w:pos="9355"/>
      </w:tabs>
    </w:pPr>
  </w:style>
  <w:style w:type="character" w:customStyle="1" w:styleId="ab">
    <w:name w:val="Верхний колонтитул Знак"/>
    <w:basedOn w:val="a0"/>
    <w:link w:val="aa"/>
    <w:uiPriority w:val="99"/>
    <w:rsid w:val="001B7C3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B7C3D"/>
    <w:pPr>
      <w:tabs>
        <w:tab w:val="center" w:pos="4677"/>
        <w:tab w:val="right" w:pos="9355"/>
      </w:tabs>
    </w:pPr>
  </w:style>
  <w:style w:type="character" w:customStyle="1" w:styleId="ad">
    <w:name w:val="Нижний колонтитул Знак"/>
    <w:basedOn w:val="a0"/>
    <w:link w:val="ac"/>
    <w:uiPriority w:val="99"/>
    <w:rsid w:val="001B7C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1294</Words>
  <Characters>7378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Роман</cp:lastModifiedBy>
  <cp:revision>9</cp:revision>
  <cp:lastPrinted>2023-09-22T08:18:00Z</cp:lastPrinted>
  <dcterms:created xsi:type="dcterms:W3CDTF">2023-09-13T14:06:00Z</dcterms:created>
  <dcterms:modified xsi:type="dcterms:W3CDTF">2023-09-25T05:25:00Z</dcterms:modified>
</cp:coreProperties>
</file>