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92B" w:rsidRDefault="008F2246" w:rsidP="0033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27CBB04" wp14:editId="119570AD">
            <wp:extent cx="9791065" cy="69297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1065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92B" w:rsidRDefault="0033192B" w:rsidP="0033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372894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33192B" w:rsidRDefault="0033192B" w:rsidP="0033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Pr="00C336AE" w:rsidRDefault="0033192B" w:rsidP="0033192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>
        <w:rPr>
          <w:rFonts w:ascii="Times New Roman" w:hAnsi="Times New Roman"/>
          <w:sz w:val="24"/>
          <w:szCs w:val="24"/>
        </w:rPr>
        <w:t>физика</w:t>
      </w:r>
      <w:r w:rsidRPr="00C336AE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детей с </w:t>
      </w:r>
      <w:proofErr w:type="gramStart"/>
      <w:r>
        <w:rPr>
          <w:rFonts w:ascii="Times New Roman" w:hAnsi="Times New Roman"/>
          <w:sz w:val="24"/>
          <w:szCs w:val="24"/>
        </w:rPr>
        <w:t xml:space="preserve">ОВЗ </w:t>
      </w:r>
      <w:r w:rsidRPr="00C336AE">
        <w:rPr>
          <w:rFonts w:ascii="Times New Roman" w:hAnsi="Times New Roman"/>
          <w:sz w:val="24"/>
          <w:szCs w:val="24"/>
        </w:rPr>
        <w:t xml:space="preserve"> составлена</w:t>
      </w:r>
      <w:proofErr w:type="gramEnd"/>
      <w:r w:rsidRPr="00C336AE">
        <w:rPr>
          <w:rFonts w:ascii="Times New Roman" w:hAnsi="Times New Roman"/>
          <w:sz w:val="24"/>
          <w:szCs w:val="24"/>
        </w:rPr>
        <w:t xml:space="preserve"> на основе:</w:t>
      </w:r>
    </w:p>
    <w:p w:rsidR="0033192B" w:rsidRDefault="0033192B" w:rsidP="0033192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 рекомендаций по формированию   учебных планов для организации образовательного процесса детям с ограниченными возможностями здоровья в Красноярском крае, приложения к письму Министерства образования и науки Красноярского края № 75-9151 от 4 сентября 2015 г.</w:t>
      </w:r>
    </w:p>
    <w:p w:rsidR="0033192B" w:rsidRDefault="0033192B" w:rsidP="0033192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основной образовательной программы   для учащихся с лёгкой умственной отсталостью МКОУ </w:t>
      </w:r>
      <w:proofErr w:type="spellStart"/>
      <w:r>
        <w:rPr>
          <w:rFonts w:ascii="Times New Roman" w:hAnsi="Times New Roman"/>
          <w:sz w:val="24"/>
          <w:szCs w:val="24"/>
        </w:rPr>
        <w:t>Городокской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 имени Героя Советского Союза Г.С. Корнева.</w:t>
      </w:r>
    </w:p>
    <w:p w:rsidR="0033192B" w:rsidRDefault="0033192B" w:rsidP="0033192B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физики носит интегрированный характер. В основе всех наук о природе лежит наблюдение.</w:t>
      </w:r>
      <w:r w:rsidRPr="000B0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Наблюдение пробуждает воображение, рождает мысль, учит задавать вопросы природе на языке науки. </w:t>
      </w:r>
      <w:r w:rsidRPr="0016682C">
        <w:rPr>
          <w:rFonts w:ascii="Times New Roman" w:hAnsi="Times New Roman"/>
          <w:sz w:val="24"/>
          <w:szCs w:val="24"/>
        </w:rPr>
        <w:t>Занятия по физике тесно связаны с уроками русского языка, математики, географии, технологии, естествознания, СБО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76">
        <w:rPr>
          <w:rFonts w:ascii="Times New Roman" w:hAnsi="Times New Roman"/>
          <w:sz w:val="24"/>
          <w:szCs w:val="24"/>
        </w:rPr>
        <w:t xml:space="preserve">Данный курс рассчитан на изучение в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B0476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е</w:t>
      </w:r>
      <w:r w:rsidRPr="00AB0476">
        <w:rPr>
          <w:rFonts w:ascii="Times New Roman" w:hAnsi="Times New Roman"/>
          <w:sz w:val="24"/>
          <w:szCs w:val="24"/>
        </w:rPr>
        <w:t>, по 1 часу в неделю, 35 часа в год, но согласно производственного графика программа составлена на 34 часа в  классе, прохождение программы будет осуществлено за счет сокращения уроков на повторение.</w:t>
      </w:r>
    </w:p>
    <w:p w:rsidR="0033192B" w:rsidRPr="00372894" w:rsidRDefault="0033192B" w:rsidP="003319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>Возрастные особенности и особенности восприятия детей обязывают сообщать информацию «короткой строкой» и проводить разделение вербального и зрительного рядов, использовать пояснительные рисунки и оформлять ученические тетради в виде опорных конспектов. Домашние задания не предусматриваются.</w:t>
      </w:r>
      <w:r w:rsidRPr="000B03B4">
        <w:rPr>
          <w:rFonts w:ascii="Times New Roman" w:hAnsi="Times New Roman"/>
          <w:sz w:val="24"/>
          <w:szCs w:val="24"/>
        </w:rPr>
        <w:t xml:space="preserve"> </w:t>
      </w:r>
    </w:p>
    <w:p w:rsidR="0033192B" w:rsidRDefault="0033192B" w:rsidP="003319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0476">
        <w:rPr>
          <w:rFonts w:ascii="Times New Roman" w:hAnsi="Times New Roman"/>
          <w:sz w:val="24"/>
          <w:szCs w:val="24"/>
        </w:rPr>
        <w:tab/>
      </w:r>
      <w:r w:rsidRPr="00C443D9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C443D9">
        <w:rPr>
          <w:rFonts w:ascii="Times New Roman" w:hAnsi="Times New Roman"/>
          <w:sz w:val="24"/>
          <w:szCs w:val="24"/>
        </w:rPr>
        <w:t xml:space="preserve"> составлена с учётом особенностей познавательной деятельности учащегося, направлена на разносто</w:t>
      </w:r>
      <w:r>
        <w:rPr>
          <w:rFonts w:ascii="Times New Roman" w:hAnsi="Times New Roman"/>
          <w:sz w:val="24"/>
          <w:szCs w:val="24"/>
        </w:rPr>
        <w:t>роннее развитие личности учащих</w:t>
      </w:r>
      <w:r w:rsidRPr="00C443D9">
        <w:rPr>
          <w:rFonts w:ascii="Times New Roman" w:hAnsi="Times New Roman"/>
          <w:sz w:val="24"/>
          <w:szCs w:val="24"/>
        </w:rPr>
        <w:t xml:space="preserve">ся, способствует </w:t>
      </w:r>
      <w:r>
        <w:rPr>
          <w:rFonts w:ascii="Times New Roman" w:hAnsi="Times New Roman"/>
          <w:sz w:val="24"/>
          <w:szCs w:val="24"/>
        </w:rPr>
        <w:t>их</w:t>
      </w:r>
      <w:r w:rsidRPr="00C443D9">
        <w:rPr>
          <w:rFonts w:ascii="Times New Roman" w:hAnsi="Times New Roman"/>
          <w:sz w:val="24"/>
          <w:szCs w:val="24"/>
        </w:rPr>
        <w:t xml:space="preserve"> умственному развитию, обеспечивает идейно-нравственное, трудовое, эстетическое и физиче</w:t>
      </w:r>
      <w:r>
        <w:rPr>
          <w:rFonts w:ascii="Times New Roman" w:hAnsi="Times New Roman"/>
          <w:sz w:val="24"/>
          <w:szCs w:val="24"/>
        </w:rPr>
        <w:t>ское воспитание.</w:t>
      </w:r>
    </w:p>
    <w:p w:rsidR="0033192B" w:rsidRDefault="0033192B" w:rsidP="003319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82C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/>
          <w:sz w:val="24"/>
          <w:szCs w:val="24"/>
        </w:rPr>
        <w:t xml:space="preserve"> Индивидуальные (</w:t>
      </w:r>
      <w:r w:rsidRPr="0016682C">
        <w:rPr>
          <w:rFonts w:ascii="Times New Roman" w:hAnsi="Times New Roman"/>
          <w:sz w:val="24"/>
          <w:szCs w:val="24"/>
        </w:rPr>
        <w:t>под руководством учителя</w:t>
      </w:r>
      <w:r>
        <w:rPr>
          <w:rFonts w:ascii="Times New Roman" w:hAnsi="Times New Roman"/>
          <w:sz w:val="24"/>
          <w:szCs w:val="24"/>
        </w:rPr>
        <w:t>)</w:t>
      </w:r>
      <w:r w:rsidRPr="0016682C">
        <w:rPr>
          <w:rFonts w:ascii="Times New Roman" w:hAnsi="Times New Roman"/>
          <w:sz w:val="24"/>
          <w:szCs w:val="24"/>
        </w:rPr>
        <w:t>, групповые (парные)</w:t>
      </w:r>
      <w:r>
        <w:rPr>
          <w:rFonts w:ascii="Times New Roman" w:hAnsi="Times New Roman"/>
          <w:sz w:val="24"/>
          <w:szCs w:val="24"/>
        </w:rPr>
        <w:t>, фронтальные</w:t>
      </w:r>
      <w:r w:rsidRPr="0016682C">
        <w:rPr>
          <w:rFonts w:ascii="Times New Roman" w:hAnsi="Times New Roman"/>
          <w:sz w:val="24"/>
          <w:szCs w:val="24"/>
        </w:rPr>
        <w:t>. Домашние задания, как правило, не задаются. Но для отработки практических навыков можно рекомендовать ознакомиться с профессией родителей, составить перечень домашних бытовых приборов, измерить периметр сада, огорода и т.п.</w:t>
      </w:r>
      <w:r w:rsidRPr="003429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92B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82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подготовить детей к практическому использованию знаний о свойствах физических тел, сущности процессов и явлений в жизнедеятельности человека, в работе с бытовыми техническими устройствами.</w:t>
      </w:r>
      <w:r>
        <w:rPr>
          <w:rFonts w:ascii="Times New Roman" w:hAnsi="Times New Roman"/>
          <w:sz w:val="24"/>
          <w:szCs w:val="24"/>
        </w:rPr>
        <w:tab/>
      </w:r>
    </w:p>
    <w:p w:rsidR="0033192B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82C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>дать жизненно необходимые знания и умения для широкого выбора и овладения современными профессиями;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>научить детей работе с измерительными приборами, технике безопасности при работе с различным оборудованием, в т. ч. электрическими бытовыми приборами и другими электрическими устройствами, ТБ на транспорте;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 xml:space="preserve">формировать у обучающихся представления </w:t>
      </w:r>
      <w:proofErr w:type="gramStart"/>
      <w:r w:rsidRPr="00246CD9">
        <w:rPr>
          <w:rFonts w:ascii="Times New Roman" w:hAnsi="Times New Roman"/>
          <w:sz w:val="24"/>
          <w:szCs w:val="24"/>
        </w:rPr>
        <w:t>о  физических</w:t>
      </w:r>
      <w:proofErr w:type="gramEnd"/>
      <w:r w:rsidRPr="00246CD9">
        <w:rPr>
          <w:rFonts w:ascii="Times New Roman" w:hAnsi="Times New Roman"/>
          <w:sz w:val="24"/>
          <w:szCs w:val="24"/>
        </w:rPr>
        <w:t xml:space="preserve"> явлениях, встречающихся в быту и в технике; 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 xml:space="preserve">формировать умения использовать полученные знания в </w:t>
      </w:r>
      <w:proofErr w:type="gramStart"/>
      <w:r w:rsidRPr="00246CD9">
        <w:rPr>
          <w:rFonts w:ascii="Times New Roman" w:hAnsi="Times New Roman"/>
          <w:sz w:val="24"/>
          <w:szCs w:val="24"/>
        </w:rPr>
        <w:t>повседневной  жизни</w:t>
      </w:r>
      <w:proofErr w:type="gramEnd"/>
      <w:r w:rsidRPr="00246CD9">
        <w:rPr>
          <w:rFonts w:ascii="Times New Roman" w:hAnsi="Times New Roman"/>
          <w:sz w:val="24"/>
          <w:szCs w:val="24"/>
        </w:rPr>
        <w:t xml:space="preserve"> и профессиональной деятельности;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>использовать для познания окружающего мира различные естественно-научные методы: наблюдение, измерение, опыты;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>воспитывать личностные качества: трудолюбие, аккуратность, терпение, усидчивость, строгое соблюдение правил безопасной работы;</w:t>
      </w:r>
    </w:p>
    <w:p w:rsidR="0033192B" w:rsidRPr="00246CD9" w:rsidRDefault="0033192B" w:rsidP="0033192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sz w:val="24"/>
          <w:szCs w:val="24"/>
        </w:rPr>
        <w:t>развивать внимательность, наблюдательность, память, воображение, фантазию</w:t>
      </w:r>
    </w:p>
    <w:p w:rsidR="0033192B" w:rsidRDefault="0033192B" w:rsidP="0033192B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виды учебной деятельности: </w:t>
      </w:r>
      <w:r w:rsidRPr="00246CD9">
        <w:rPr>
          <w:rFonts w:ascii="Times New Roman" w:hAnsi="Times New Roman"/>
          <w:sz w:val="24"/>
          <w:szCs w:val="24"/>
        </w:rPr>
        <w:t>практическая, репродуктивн</w:t>
      </w:r>
      <w:r>
        <w:rPr>
          <w:rFonts w:ascii="Times New Roman" w:hAnsi="Times New Roman"/>
          <w:sz w:val="24"/>
          <w:szCs w:val="24"/>
        </w:rPr>
        <w:t>ая, игровая.</w:t>
      </w:r>
    </w:p>
    <w:p w:rsidR="0033192B" w:rsidRPr="00246CD9" w:rsidRDefault="0033192B" w:rsidP="0033192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CD9">
        <w:rPr>
          <w:rFonts w:ascii="Times New Roman" w:hAnsi="Times New Roman"/>
          <w:b/>
          <w:sz w:val="24"/>
          <w:szCs w:val="24"/>
        </w:rPr>
        <w:t>Методы обучения:</w:t>
      </w:r>
      <w:r w:rsidRPr="00246CD9">
        <w:rPr>
          <w:rFonts w:ascii="Times New Roman" w:hAnsi="Times New Roman"/>
          <w:sz w:val="24"/>
          <w:szCs w:val="24"/>
        </w:rPr>
        <w:t xml:space="preserve"> 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практические работы,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>выполнение простейших расчётов,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наблюдение природных явлений,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объяснение демонстрационных опытов,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lastRenderedPageBreak/>
        <w:t xml:space="preserve">экскурсии,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>сюжетно-ролевые игры,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беседы;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 xml:space="preserve">широкое использование наглядных средств обучения, </w:t>
      </w:r>
    </w:p>
    <w:p w:rsidR="0033192B" w:rsidRPr="00C336AE" w:rsidRDefault="0033192B" w:rsidP="0033192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>демонстрация учебных презентаций, кинофильмов, видеороликов и др.</w:t>
      </w:r>
    </w:p>
    <w:p w:rsidR="0033192B" w:rsidRPr="0016682C" w:rsidRDefault="0033192B" w:rsidP="0033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2C">
        <w:rPr>
          <w:rFonts w:ascii="Times New Roman" w:hAnsi="Times New Roman"/>
          <w:sz w:val="24"/>
          <w:szCs w:val="24"/>
        </w:rPr>
        <w:t>Повторение учебного материала по изучаемой теме или ранее пройденного материала должно быть элементом каждого занятия.</w:t>
      </w:r>
    </w:p>
    <w:p w:rsidR="0033192B" w:rsidRPr="00CE5C24" w:rsidRDefault="0033192B" w:rsidP="0033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9CE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E69CE">
        <w:rPr>
          <w:rFonts w:ascii="Times New Roman" w:hAnsi="Times New Roman"/>
          <w:color w:val="000000"/>
          <w:sz w:val="24"/>
          <w:szCs w:val="24"/>
        </w:rPr>
        <w:t xml:space="preserve"> классе обучается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E69CE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– Агеева Полина,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Баймеева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Надежда,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Килошенко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Михаил, Костюк Анжелика, Морозов Захар, Спиридонов Матвей.</w:t>
      </w:r>
      <w:r w:rsidRPr="001E69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9CE">
        <w:rPr>
          <w:rFonts w:ascii="Times New Roman" w:hAnsi="Times New Roman"/>
          <w:sz w:val="24"/>
          <w:szCs w:val="24"/>
        </w:rPr>
        <w:t xml:space="preserve">По результатам комплексного психолого-медицинского </w:t>
      </w:r>
      <w:r w:rsidRPr="00CE5C24">
        <w:rPr>
          <w:rFonts w:ascii="Times New Roman" w:hAnsi="Times New Roman"/>
          <w:sz w:val="24"/>
          <w:szCs w:val="24"/>
        </w:rPr>
        <w:t xml:space="preserve">обследования всем учащимся установлен статус «ребёнка с ограниченными возможностями здоровья».  Обучающие изучают физику </w:t>
      </w:r>
      <w:r>
        <w:rPr>
          <w:rFonts w:ascii="Times New Roman" w:hAnsi="Times New Roman"/>
          <w:sz w:val="24"/>
          <w:szCs w:val="24"/>
        </w:rPr>
        <w:t>второй</w:t>
      </w:r>
      <w:r w:rsidRPr="00CE5C24">
        <w:rPr>
          <w:rFonts w:ascii="Times New Roman" w:hAnsi="Times New Roman"/>
          <w:sz w:val="24"/>
          <w:szCs w:val="24"/>
        </w:rPr>
        <w:t xml:space="preserve"> год.</w:t>
      </w:r>
      <w:r w:rsidRPr="00C430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92B" w:rsidRPr="00CE5C24" w:rsidRDefault="0033192B" w:rsidP="0033192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340660780"/>
    </w:p>
    <w:p w:rsidR="0033192B" w:rsidRDefault="0033192B" w:rsidP="0033192B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Личностные и предметные результаты освоения курса физики</w:t>
      </w:r>
    </w:p>
    <w:p w:rsidR="0033192B" w:rsidRDefault="0033192B" w:rsidP="0033192B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Личностные результаты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осознание себя как гражданина России; формирование чувства гордости за свою Родину;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2)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формирование уважительного отношения к иному мнению, истории и культуре других народов;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3)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4)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овладение начальными навыками адаптации в динамично изменяющемся и развивающемся мире;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5)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овладение социально-бытовыми умениями, используемыми в повседневной жизни;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6)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владение навыками коммуникации и принятыми нормами социального взаимодействия;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7)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8)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9)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развитие навыков сотрудничества с взрослыми и сверстниками в разных социальных ситуациях;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10)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формирование эстетических потребностей, ценностей и чувств;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11)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развитие этических чувств, доброжелательности и эмоционально-</w:t>
      </w:r>
      <w:r w:rsidRPr="007C634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нравственной отзывчивости, понимания и сопереживания чувствам других людей;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12)</w:t>
      </w: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3192B" w:rsidRPr="007C6343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13)     формирование готовности к самостоятельной жизни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3192B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3192B" w:rsidRDefault="0033192B" w:rsidP="0033192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C63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Предметные результаты </w:t>
      </w: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885"/>
        <w:gridCol w:w="1605"/>
        <w:gridCol w:w="13069"/>
      </w:tblGrid>
      <w:tr w:rsidR="0033192B" w:rsidRPr="005120B8" w:rsidTr="00CF24B1">
        <w:trPr>
          <w:cantSplit/>
          <w:trHeight w:val="1134"/>
        </w:trPr>
        <w:tc>
          <w:tcPr>
            <w:tcW w:w="885" w:type="dxa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Тема </w:t>
            </w:r>
          </w:p>
        </w:tc>
        <w:tc>
          <w:tcPr>
            <w:tcW w:w="1605" w:type="dxa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Уровни  овладения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предметными знаниями</w:t>
            </w:r>
          </w:p>
        </w:tc>
        <w:tc>
          <w:tcPr>
            <w:tcW w:w="13069" w:type="dxa"/>
          </w:tcPr>
          <w:p w:rsidR="0033192B" w:rsidRDefault="0033192B" w:rsidP="00CF2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Содержания уровней</w:t>
            </w: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120B8">
              <w:rPr>
                <w:rFonts w:ascii="Times New Roman" w:eastAsia="Times New Roman" w:hAnsi="Times New Roman"/>
                <w:b/>
                <w:color w:val="000000"/>
              </w:rPr>
              <w:t>Электрические явления</w:t>
            </w:r>
          </w:p>
        </w:tc>
        <w:tc>
          <w:tcPr>
            <w:tcW w:w="160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  <w:vMerge w:val="restart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Знать: свойства наэлектризованного тела, явление электризации трением, электрический заряд и его единицу измерения; что происходит при взаимодействии наэлектризованных тел, и как снять электрический заряд. Заземление: устройство и назначение. Опасность, которая возникает при электризации тел; 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Два вида электрических зарядов, какой заряд считают положительным, а какой отрицательным; молния – электрическое взаимодействие в природе. Свойства и действие молнии. Опасность попадания молнии, громоотвод, его устройство и назначение, ТБ при грозе;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Определение электрического поля, электрометр: назначение и устройство, определение электрического тока, электростанции: назначение и применение; генератор: назначение применение; ГЭС, ТЭС, АЭС назначение; гальванические элементы, аккумуляторы, назначение и устройство;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Проводники, диэлектрики и изоляторы, определения и свойства; определение  электрической цепи, потребители электрического тока; опасность поражения электрическим током, ТБ при работе с электрическими приборами; требования ТБ к инструменту для производства работ с электрическими приборами;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Определение величины электрического тока, единицы тока, прибор для измерения тока; тепловое, магнитное и химическое действие электрического тока;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Определение и обозначение напряжения, единицы напряжения, мощность: определение, обозначение, единицы; электрический счетчик: устройство и назначение; нагревательные элементы: назначения и устройство; предохранители: назначение и принцип работы; ТБ при работе с предохранителями;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Определение электрического сопротивления, его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единицы;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чего зависит электрическое сопротивление; закон Ома для участка цепи. Короткое замыкание, опасность короткого замыкания;</w:t>
            </w:r>
          </w:p>
        </w:tc>
      </w:tr>
      <w:tr w:rsidR="0033192B" w:rsidRPr="005120B8" w:rsidTr="00CF24B1">
        <w:trPr>
          <w:cantSplit/>
          <w:trHeight w:val="499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69" w:type="dxa"/>
            <w:vMerge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Уметь: объяснять, где электризация встречается в повседневной жизни, объяснять, для каких бытовых приборов необходимо заземление; 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Определять при взаимодействии виды зарядов, объяснять назначение громоотвода, выбирать безопасные места при грозе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Объяснять, как возникает электрический ток; определять источники питания, используемые в повседневной жизни;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Различать проводники, изоляторы и диэлектрики потребителей электрического тока в классе, в быту, на улице; применять правила безопасности работы с электрическим током; объяснять возможные опасности поражения электрическим током при работе с бытовыми электрическими приборами;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Объяснять, где в быту можно встретиться с электрическим током, объяснять, где в быту электрический ток оказывает тепловое, магнитное и химическое действие;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Снимать показания счетчика, определять по техническому паспорту напряжение и мощность электрического прибора; объяснять, как электронагревательные приборы служат человеку; объяснять зачем предохранитель и что нужно знать о приборе, чтобы он хорошо служил;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Объяснять, что такое электрическое сопротивление и где </w:t>
            </w:r>
            <w:proofErr w:type="gramStart"/>
            <w:r>
              <w:rPr>
                <w:rFonts w:ascii="Times New Roman" w:eastAsia="Times New Roman" w:hAnsi="Times New Roman"/>
              </w:rPr>
              <w:t>оно  встречается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быту; определять действия, которые могут привести к короткому замыканию или поражению электрического тока.</w:t>
            </w:r>
          </w:p>
        </w:tc>
      </w:tr>
      <w:tr w:rsidR="0033192B" w:rsidRPr="005120B8" w:rsidTr="00CF24B1">
        <w:trPr>
          <w:cantSplit/>
          <w:trHeight w:val="849"/>
        </w:trPr>
        <w:tc>
          <w:tcPr>
            <w:tcW w:w="885" w:type="dxa"/>
            <w:vMerge w:val="restart"/>
            <w:textDirection w:val="btLr"/>
          </w:tcPr>
          <w:p w:rsidR="0033192B" w:rsidRPr="005120B8" w:rsidRDefault="008F2246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hyperlink r:id="rId6" w:history="1">
              <w:r w:rsidR="0033192B" w:rsidRPr="005120B8">
                <w:rPr>
                  <w:rFonts w:ascii="Times New Roman" w:eastAsia="Times New Roman" w:hAnsi="Times New Roman"/>
                  <w:b/>
                  <w:u w:val="single"/>
                </w:rPr>
                <w:t>Магнитные явления</w:t>
              </w:r>
            </w:hyperlink>
          </w:p>
        </w:tc>
        <w:tc>
          <w:tcPr>
            <w:tcW w:w="160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  <w:vMerge w:val="restart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Знать: определение магнита, его свойства; что такое магнитное поле, как взаимодействуют магниты между собой, определение полюсов магнита; компас: назначение, устройство, принцип действия и использования компаса, применение свойства магнита в бытовых условиях;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Электромагнит: устройство и принцип действия, соленоид: устройство и принцип действия; технические устройства, в которых используются электромагниты</w:t>
            </w:r>
          </w:p>
        </w:tc>
      </w:tr>
      <w:tr w:rsidR="0033192B" w:rsidRPr="005120B8" w:rsidTr="00CF24B1">
        <w:trPr>
          <w:cantSplit/>
          <w:trHeight w:val="543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69" w:type="dxa"/>
            <w:vMerge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3192B" w:rsidRPr="005120B8" w:rsidTr="00CF24B1">
        <w:trPr>
          <w:cantSplit/>
          <w:trHeight w:val="56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Уметь: определять полюса магнита, пользоваться компасом, определять, где используются магниты в окружающем мире; определять с помощью компаса наличие электрического тока в проводнике, объяснять, где и в каких бытовых условиях используется электромагнит</w:t>
            </w:r>
          </w:p>
        </w:tc>
      </w:tr>
      <w:tr w:rsidR="0033192B" w:rsidRPr="005120B8" w:rsidTr="00CF24B1">
        <w:trPr>
          <w:cantSplit/>
          <w:trHeight w:val="564"/>
        </w:trPr>
        <w:tc>
          <w:tcPr>
            <w:tcW w:w="885" w:type="dxa"/>
            <w:vMerge w:val="restart"/>
            <w:textDirection w:val="btLr"/>
          </w:tcPr>
          <w:p w:rsidR="0033192B" w:rsidRPr="005120B8" w:rsidRDefault="008F2246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hyperlink r:id="rId7" w:history="1">
              <w:r w:rsidR="0033192B" w:rsidRPr="005120B8">
                <w:rPr>
                  <w:rFonts w:ascii="Times New Roman" w:eastAsia="Times New Roman" w:hAnsi="Times New Roman"/>
                  <w:b/>
                  <w:u w:val="single"/>
                </w:rPr>
                <w:t xml:space="preserve"> Колебания и волны</w:t>
              </w:r>
            </w:hyperlink>
          </w:p>
        </w:tc>
        <w:tc>
          <w:tcPr>
            <w:tcW w:w="160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  <w:vMerge w:val="restart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Знать: определение колебательного движения, периода и амплитуды колебания, определение частоты колебаний, резонанс: условия возникновения и опасность, которую представляет явление резонанса;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Что такое волна, условия возникновения и поддержания волнового процесса, два типа волн, встречающихся в природе; причины возникновения волновых явлений в природе;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Звуковые волны, условия возникновения и распределения, определение звука; влияние погодных условий на громкость и дальность распространения звука; возникновение эха; опасное воздействие громкого звука на слух человека;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Условия возникновения радиоволн; радиостанции: устройство и принцип работы; транзисторный приемник: устройство и принцип работы; сотовая связь: принцип работы и устройства; телевидение: принцип работы; различие в работе телевидения и сотовой связи;</w:t>
            </w:r>
          </w:p>
          <w:p w:rsidR="0033192B" w:rsidRPr="00A232D3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Определение света, спектра, разложение белого света на спектр; видимые и невидимые излучения света; условия возникновения радуги; свойство волны голубого цвета; использование ультрафиолетового и инфракрасного излучения в технике и медицине</w:t>
            </w:r>
          </w:p>
        </w:tc>
      </w:tr>
      <w:tr w:rsidR="0033192B" w:rsidRPr="005120B8" w:rsidTr="00CF24B1">
        <w:trPr>
          <w:cantSplit/>
          <w:trHeight w:val="499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69" w:type="dxa"/>
            <w:vMerge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Default="0033192B" w:rsidP="0033192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Уметь: наблюдать и объяснять, где в повседневной жизни встречаются колебательные движения; наблюдать и объяснять явление резонанса в повседневной жизни;</w:t>
            </w:r>
          </w:p>
          <w:p w:rsidR="0033192B" w:rsidRDefault="0033192B" w:rsidP="0033192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Наблюдать и объяснять происходящие волновые процессы, отличать продольные волны от поперечных волн; объяснять причины и последствия волновых явлений, происходящих в природе;</w:t>
            </w:r>
          </w:p>
          <w:p w:rsidR="0033192B" w:rsidRDefault="0033192B" w:rsidP="0033192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Определять, где в окружающем мире встречаются звуковые волны; объяснять, как они распространяются; применять, средства индивидуальной защиты при опасности воздействия громкого звука на слух человека;</w:t>
            </w:r>
          </w:p>
          <w:p w:rsidR="0033192B" w:rsidRDefault="0033192B" w:rsidP="0033192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Отличать передатчик от приемника, настраивать, пользоваться транзисторным приемником; применять знания при эксплуатации телевизионных приемников и сотовых телефонов;</w:t>
            </w:r>
          </w:p>
          <w:p w:rsidR="0033192B" w:rsidRPr="00CE5C24" w:rsidRDefault="0033192B" w:rsidP="0033192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Объяснять, световые явления, которые возникают в повседневной жизни; наблюдать и объяснять явления, происходящие с белым светом в окружающем мире</w:t>
            </w:r>
          </w:p>
        </w:tc>
      </w:tr>
      <w:tr w:rsidR="0033192B" w:rsidRPr="005120B8" w:rsidTr="00CF24B1">
        <w:trPr>
          <w:cantSplit/>
          <w:trHeight w:val="845"/>
        </w:trPr>
        <w:tc>
          <w:tcPr>
            <w:tcW w:w="885" w:type="dxa"/>
            <w:vMerge w:val="restart"/>
            <w:textDirection w:val="btLr"/>
          </w:tcPr>
          <w:p w:rsidR="0033192B" w:rsidRPr="005120B8" w:rsidRDefault="008F2246" w:rsidP="00CF24B1">
            <w:pPr>
              <w:jc w:val="center"/>
              <w:rPr>
                <w:rFonts w:ascii="Times New Roman" w:eastAsia="Times New Roman" w:hAnsi="Times New Roman"/>
                <w:b/>
              </w:rPr>
            </w:pPr>
            <w:hyperlink r:id="rId8" w:history="1">
              <w:r w:rsidR="0033192B" w:rsidRPr="000C63C2">
                <w:rPr>
                  <w:rFonts w:ascii="Times New Roman" w:eastAsia="Times New Roman" w:hAnsi="Times New Roman"/>
                  <w:b/>
                  <w:u w:val="single"/>
                </w:rPr>
                <w:t xml:space="preserve"> Световые явления</w:t>
              </w:r>
            </w:hyperlink>
            <w:r w:rsidR="0033192B" w:rsidRPr="000C63C2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60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  <w:vMerge w:val="restart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Знать: определение зрения, закон прямолинейного распространения света; условия возникновения солнечного и лунного затмения;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Основной закон отражения света, понятие мнимого и прямого изображения; изменения, происходящие в отражении в зеркале, перископ: назначение, устройство и применение;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световоды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: назначение и применение;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Определение преломления света при переходе из одной среды в другую, скорость света в вакууме; явления в окружающем мире, связанные с преломлением света; 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Линзы: устройство и назначение. Типы линз, собирающие и рассеивающие линзы; бинокль и подзорная труба, микроскоп, фотоаппарат: назначение и применение;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Глаз: назначение, строение и принцип воспроизведения изображения; расстояние наилучшего зрения; недостатки зрения у человека, их причины. Устранение недостатков зрения</w:t>
            </w:r>
          </w:p>
        </w:tc>
      </w:tr>
      <w:tr w:rsidR="0033192B" w:rsidRPr="005120B8" w:rsidTr="00CF24B1">
        <w:trPr>
          <w:trHeight w:val="499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69" w:type="dxa"/>
            <w:vMerge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Уметь: объяснять, как тела отражают и рассеивают свет, как происходят солнечные и лунные затмения; 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Объяснять, почему за стеклом изображение считается мнимым, определять расстояние по изображению в зеркале; объяснять, принцип действия и пользоваться перископом; объяснять работу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световодов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 явление преломления света, как влияет преломление света на расположение предметов в воде;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Различать типы линз и различать приборы, где они применяются; пользоваться оптическими приборами в бытовых условиях;</w:t>
            </w:r>
          </w:p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 принцип работы глаза, зачем нужны очки</w:t>
            </w: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 w:val="restart"/>
            <w:textDirection w:val="btLr"/>
          </w:tcPr>
          <w:p w:rsidR="0033192B" w:rsidRPr="005120B8" w:rsidRDefault="008F2246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hyperlink r:id="rId9" w:history="1">
              <w:r w:rsidR="0033192B" w:rsidRPr="005120B8">
                <w:rPr>
                  <w:rFonts w:ascii="Times New Roman" w:eastAsia="Times New Roman" w:hAnsi="Times New Roman"/>
                  <w:b/>
                  <w:u w:val="single"/>
                </w:rPr>
                <w:t>Атом и атомное ядро</w:t>
              </w:r>
            </w:hyperlink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Знать: определение химического элемента, строение атома; определение атомной массы вещества, таблица Д.И. Менделеева;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Определение радиоактивности, характеристики альфа, бета,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гамма излучений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определение естественной радиоактивности; радиоактивные излучения: воздействие на здоровье человека и меры безопасности при работе с радиоактивными источниками;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Понятие ядерной и термоядерной реакции; ядерные реакторы: устройство и назначение, применение атомных реакторов в промышленности</w:t>
            </w: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: Объяснять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из чего состоят окружающие нас предметы; с помощью таблицы Д.И. Менделеева находить химические элементы и определять атомные массы химических элементов;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Объяснять, явление естественной радиоактивности, опасность и воздействие радиоактивных излучений;</w:t>
            </w:r>
          </w:p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 различие между ядерной и термоядерной реакциями, где в промышленности применяются ядерные реакторы</w:t>
            </w: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 w:val="restart"/>
            <w:textDirection w:val="btLr"/>
          </w:tcPr>
          <w:p w:rsidR="0033192B" w:rsidRPr="005120B8" w:rsidRDefault="008F2246" w:rsidP="00CF24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hyperlink r:id="rId10" w:history="1">
              <w:r w:rsidR="0033192B" w:rsidRPr="005120B8">
                <w:rPr>
                  <w:rFonts w:ascii="Times New Roman" w:eastAsia="Times New Roman" w:hAnsi="Times New Roman"/>
                  <w:b/>
                  <w:u w:val="single"/>
                </w:rPr>
                <w:t>Астрономия</w:t>
              </w:r>
            </w:hyperlink>
          </w:p>
        </w:tc>
        <w:tc>
          <w:tcPr>
            <w:tcW w:w="1605" w:type="dxa"/>
            <w:vMerge w:val="restart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Минимальный </w:t>
            </w:r>
          </w:p>
        </w:tc>
        <w:tc>
          <w:tcPr>
            <w:tcW w:w="13069" w:type="dxa"/>
            <w:vMerge w:val="restart"/>
          </w:tcPr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Знать: определение астрономии, геоцентрической и гелиоцентрической системы устройства мира; космические спутники: назначение и применение; система ГЛОНАС назначение и принцип работы;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Солнце, вращение Земли вокруг Солнца, вращение Земли вокруг свое оси; счет времени на Земле, Григорианский календарь, поясное и дискретное время;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Фазы Луны,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полнолуние  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новолуние, растущая Луна и убывающая, влияние Луны на Землю; строение Луны, происхождение лунных кратеров и морей;</w:t>
            </w:r>
          </w:p>
          <w:p w:rsidR="0033192B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Определение планеты. Название планет Солнечной системы, планеты земной группы и планеты гиганты, астероиды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кометы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метеориты, строение, свойства и признаки этих небесных тел;</w:t>
            </w:r>
          </w:p>
          <w:p w:rsidR="0033192B" w:rsidRPr="005120B8" w:rsidRDefault="0033192B" w:rsidP="00CF24B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Определение звезды, Млечный путь, Галактики, Полярная звезда, определение местонахождения, созвездие Большой и Малой Медведицы, ориентирование в пространстве по компасу, ночью по звездам, днем по Солнцу</w:t>
            </w:r>
          </w:p>
        </w:tc>
      </w:tr>
      <w:tr w:rsidR="0033192B" w:rsidRPr="005120B8" w:rsidTr="00CF24B1">
        <w:trPr>
          <w:trHeight w:val="499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69" w:type="dxa"/>
            <w:vMerge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3192B" w:rsidRPr="005120B8" w:rsidTr="00CF24B1">
        <w:trPr>
          <w:cantSplit/>
          <w:trHeight w:val="1134"/>
        </w:trPr>
        <w:tc>
          <w:tcPr>
            <w:tcW w:w="885" w:type="dxa"/>
            <w:vMerge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5" w:type="dxa"/>
            <w:textDirection w:val="btLr"/>
          </w:tcPr>
          <w:p w:rsidR="0033192B" w:rsidRPr="005120B8" w:rsidRDefault="0033192B" w:rsidP="00CF24B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Достаточный </w:t>
            </w:r>
          </w:p>
        </w:tc>
        <w:tc>
          <w:tcPr>
            <w:tcW w:w="13069" w:type="dxa"/>
          </w:tcPr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Уметь: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объяснять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как развивались знания об устройстве мира; назначение и применение космических спутников;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Объяснять, почему происходит смена времен года, дня и ночи; пользоваться календарем и объяснять назначение поясного времени;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Определять, растущая Луна или убывающая, объяснять основные различия Земли и Луны;</w:t>
            </w:r>
          </w:p>
          <w:p w:rsidR="0033192B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Отличать планеты гиганты от планет земной группы, отличать метеориты от астероидов и комет;</w:t>
            </w:r>
          </w:p>
          <w:p w:rsidR="0033192B" w:rsidRPr="005120B8" w:rsidRDefault="0033192B" w:rsidP="00CF24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Объяснять, такое звезды, ориентироваться в пространстве по звездам и по Солнцу</w:t>
            </w:r>
          </w:p>
        </w:tc>
      </w:tr>
    </w:tbl>
    <w:p w:rsidR="0033192B" w:rsidRDefault="0033192B" w:rsidP="0033192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bookmarkEnd w:id="0"/>
    <w:p w:rsidR="0033192B" w:rsidRDefault="0033192B" w:rsidP="0033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55CDE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D55CDE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372894">
        <w:rPr>
          <w:rFonts w:ascii="Times New Roman" w:hAnsi="Times New Roman"/>
          <w:b/>
          <w:bCs/>
          <w:sz w:val="24"/>
          <w:szCs w:val="24"/>
        </w:rPr>
        <w:t>Электрические явления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- 8 ч.</w:t>
      </w:r>
    </w:p>
    <w:p w:rsidR="0033192B" w:rsidRPr="00372894" w:rsidRDefault="0033192B" w:rsidP="0033192B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 xml:space="preserve">Электризация тел. </w:t>
      </w:r>
      <w:r w:rsidRPr="00253513">
        <w:rPr>
          <w:rFonts w:ascii="Times New Roman" w:hAnsi="Times New Roman"/>
          <w:sz w:val="24"/>
          <w:szCs w:val="24"/>
          <w:lang w:eastAsia="ru-RU"/>
        </w:rPr>
        <w:t>Что называется электризацией трением?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72894">
        <w:rPr>
          <w:rFonts w:ascii="Times New Roman" w:hAnsi="Times New Roman"/>
          <w:sz w:val="24"/>
          <w:szCs w:val="24"/>
        </w:rPr>
        <w:t>Для чего необхо</w:t>
      </w:r>
      <w:r>
        <w:rPr>
          <w:rFonts w:ascii="Times New Roman" w:hAnsi="Times New Roman"/>
          <w:sz w:val="24"/>
          <w:szCs w:val="24"/>
        </w:rPr>
        <w:t>димо заземление?</w:t>
      </w:r>
      <w:r w:rsidRPr="00372894">
        <w:rPr>
          <w:rFonts w:ascii="Times New Roman" w:hAnsi="Times New Roman"/>
          <w:sz w:val="24"/>
          <w:szCs w:val="24"/>
        </w:rPr>
        <w:t xml:space="preserve"> Два вида электрических зарядов. </w:t>
      </w:r>
      <w:r>
        <w:rPr>
          <w:rFonts w:ascii="Times New Roman" w:hAnsi="Times New Roman"/>
          <w:sz w:val="24"/>
          <w:szCs w:val="24"/>
        </w:rPr>
        <w:t xml:space="preserve">Какие два вида электрических зарядов существуют в природе? </w:t>
      </w:r>
      <w:r w:rsidRPr="00372894">
        <w:rPr>
          <w:rFonts w:ascii="Times New Roman" w:hAnsi="Times New Roman"/>
          <w:sz w:val="24"/>
          <w:szCs w:val="24"/>
        </w:rPr>
        <w:t>Зачем нужен громоотвод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Электрический ток.</w:t>
      </w:r>
      <w:r>
        <w:rPr>
          <w:rFonts w:ascii="Times New Roman" w:hAnsi="Times New Roman"/>
          <w:sz w:val="24"/>
          <w:szCs w:val="24"/>
        </w:rPr>
        <w:t xml:space="preserve"> Что называют источником электрического тока? Какие существуют источники тока?</w:t>
      </w:r>
      <w:r w:rsidRPr="00372894">
        <w:rPr>
          <w:rFonts w:ascii="Times New Roman" w:hAnsi="Times New Roman"/>
          <w:sz w:val="24"/>
          <w:szCs w:val="24"/>
        </w:rPr>
        <w:t xml:space="preserve"> Проводники электрического тока. Электрическая цепь. </w:t>
      </w:r>
      <w:r>
        <w:rPr>
          <w:rFonts w:ascii="Times New Roman" w:hAnsi="Times New Roman"/>
          <w:sz w:val="24"/>
          <w:szCs w:val="24"/>
        </w:rPr>
        <w:t xml:space="preserve">Из каких элементов состоит электрическая цепь? </w:t>
      </w:r>
      <w:r w:rsidRPr="00372894">
        <w:rPr>
          <w:rFonts w:ascii="Times New Roman" w:hAnsi="Times New Roman"/>
          <w:sz w:val="24"/>
          <w:szCs w:val="24"/>
        </w:rPr>
        <w:t>Какое действие оказывае</w:t>
      </w:r>
      <w:r>
        <w:rPr>
          <w:rFonts w:ascii="Times New Roman" w:hAnsi="Times New Roman"/>
          <w:sz w:val="24"/>
          <w:szCs w:val="24"/>
        </w:rPr>
        <w:t>т электрический ток на человека?</w:t>
      </w:r>
      <w:r w:rsidRPr="00372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Величина</w:t>
      </w:r>
      <w:r w:rsidRPr="00372894">
        <w:rPr>
          <w:rFonts w:ascii="Times New Roman" w:hAnsi="Times New Roman"/>
          <w:sz w:val="24"/>
          <w:szCs w:val="24"/>
        </w:rPr>
        <w:t xml:space="preserve"> тока. </w:t>
      </w:r>
      <w:r>
        <w:rPr>
          <w:rFonts w:ascii="Times New Roman" w:hAnsi="Times New Roman"/>
          <w:sz w:val="24"/>
          <w:szCs w:val="24"/>
        </w:rPr>
        <w:t xml:space="preserve">Какова величина силы тока? </w:t>
      </w:r>
      <w:r w:rsidRPr="00372894">
        <w:rPr>
          <w:rFonts w:ascii="Times New Roman" w:hAnsi="Times New Roman"/>
          <w:sz w:val="24"/>
          <w:szCs w:val="24"/>
        </w:rPr>
        <w:t xml:space="preserve">Как можно определить наличие </w:t>
      </w:r>
      <w:r>
        <w:rPr>
          <w:rFonts w:ascii="Times New Roman" w:hAnsi="Times New Roman"/>
          <w:sz w:val="24"/>
          <w:szCs w:val="24"/>
        </w:rPr>
        <w:t>электрического тока?</w:t>
      </w:r>
      <w:r w:rsidRPr="00372894">
        <w:rPr>
          <w:rFonts w:ascii="Times New Roman" w:hAnsi="Times New Roman"/>
          <w:sz w:val="24"/>
          <w:szCs w:val="24"/>
        </w:rPr>
        <w:t xml:space="preserve"> Напряжение. Мощность. Для чего </w:t>
      </w:r>
      <w:r>
        <w:rPr>
          <w:rFonts w:ascii="Times New Roman" w:hAnsi="Times New Roman"/>
          <w:sz w:val="24"/>
          <w:szCs w:val="24"/>
        </w:rPr>
        <w:t>необходим электрический счётчик?</w:t>
      </w:r>
      <w:r w:rsidRPr="00372894">
        <w:rPr>
          <w:rFonts w:ascii="Times New Roman" w:hAnsi="Times New Roman"/>
          <w:sz w:val="24"/>
          <w:szCs w:val="24"/>
        </w:rPr>
        <w:t xml:space="preserve"> Для чего необходим пред</w:t>
      </w:r>
      <w:r>
        <w:rPr>
          <w:rFonts w:ascii="Times New Roman" w:hAnsi="Times New Roman"/>
          <w:sz w:val="24"/>
          <w:szCs w:val="24"/>
        </w:rPr>
        <w:t>охранитель в электрической цепи?</w:t>
      </w:r>
      <w:r w:rsidRPr="00372894">
        <w:rPr>
          <w:rFonts w:ascii="Times New Roman" w:hAnsi="Times New Roman"/>
          <w:sz w:val="24"/>
          <w:szCs w:val="24"/>
        </w:rPr>
        <w:t xml:space="preserve"> Закон Ома. Электрическое сопротивление. </w:t>
      </w:r>
      <w:r>
        <w:rPr>
          <w:rFonts w:ascii="Times New Roman" w:hAnsi="Times New Roman"/>
          <w:sz w:val="24"/>
          <w:szCs w:val="24"/>
        </w:rPr>
        <w:t>Что называется электрическим сопротивление проводника? Что такое короткое замыкание?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Магнитные явления - </w:t>
      </w:r>
      <w:r w:rsidRPr="00372894">
        <w:rPr>
          <w:rFonts w:ascii="Times New Roman" w:hAnsi="Times New Roman"/>
          <w:b/>
          <w:bCs/>
          <w:sz w:val="24"/>
          <w:szCs w:val="24"/>
        </w:rPr>
        <w:t>4 ч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192B" w:rsidRPr="00372894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 xml:space="preserve">Постоянные магниты. </w:t>
      </w:r>
      <w:r>
        <w:rPr>
          <w:rFonts w:ascii="Times New Roman" w:hAnsi="Times New Roman"/>
          <w:sz w:val="24"/>
          <w:szCs w:val="24"/>
        </w:rPr>
        <w:t xml:space="preserve">Сколько полюсов у магнита? </w:t>
      </w:r>
      <w:r w:rsidRPr="00372894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такое компас?</w:t>
      </w:r>
      <w:r w:rsidRPr="00372894">
        <w:rPr>
          <w:rFonts w:ascii="Times New Roman" w:hAnsi="Times New Roman"/>
          <w:sz w:val="24"/>
          <w:szCs w:val="24"/>
        </w:rPr>
        <w:t xml:space="preserve"> Электромагниты. </w:t>
      </w:r>
      <w:r>
        <w:rPr>
          <w:rFonts w:ascii="Times New Roman" w:hAnsi="Times New Roman"/>
          <w:sz w:val="24"/>
          <w:szCs w:val="24"/>
        </w:rPr>
        <w:t>Что называется электромагнитом? Где п</w:t>
      </w:r>
      <w:r w:rsidRPr="00372894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яют электромагниты?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Колебания и волны – 8 </w:t>
      </w:r>
      <w:r w:rsidRPr="00372894"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192B" w:rsidRPr="00372894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 xml:space="preserve">Механические колебания. </w:t>
      </w:r>
      <w:r>
        <w:rPr>
          <w:rFonts w:ascii="Times New Roman" w:hAnsi="Times New Roman"/>
          <w:sz w:val="24"/>
          <w:szCs w:val="24"/>
        </w:rPr>
        <w:t xml:space="preserve">Что называют маятником? Что такое резонанс? </w:t>
      </w:r>
      <w:r w:rsidRPr="00372894">
        <w:rPr>
          <w:rFonts w:ascii="Times New Roman" w:hAnsi="Times New Roman"/>
          <w:sz w:val="24"/>
          <w:szCs w:val="24"/>
        </w:rPr>
        <w:t xml:space="preserve">Механические волны. </w:t>
      </w:r>
      <w:r>
        <w:rPr>
          <w:rFonts w:ascii="Times New Roman" w:hAnsi="Times New Roman"/>
          <w:sz w:val="24"/>
          <w:szCs w:val="24"/>
        </w:rPr>
        <w:t>Какой процесс называется волной? Как в</w:t>
      </w:r>
      <w:r w:rsidRPr="00372894">
        <w:rPr>
          <w:rFonts w:ascii="Times New Roman" w:hAnsi="Times New Roman"/>
          <w:sz w:val="24"/>
          <w:szCs w:val="24"/>
        </w:rPr>
        <w:t>озник</w:t>
      </w:r>
      <w:r>
        <w:rPr>
          <w:rFonts w:ascii="Times New Roman" w:hAnsi="Times New Roman"/>
          <w:sz w:val="24"/>
          <w:szCs w:val="24"/>
        </w:rPr>
        <w:t>ают</w:t>
      </w:r>
      <w:r w:rsidRPr="00372894">
        <w:rPr>
          <w:rFonts w:ascii="Times New Roman" w:hAnsi="Times New Roman"/>
          <w:sz w:val="24"/>
          <w:szCs w:val="24"/>
        </w:rPr>
        <w:t xml:space="preserve"> волн</w:t>
      </w:r>
      <w:r>
        <w:rPr>
          <w:rFonts w:ascii="Times New Roman" w:hAnsi="Times New Roman"/>
          <w:sz w:val="24"/>
          <w:szCs w:val="24"/>
        </w:rPr>
        <w:t>ы</w:t>
      </w:r>
      <w:r w:rsidRPr="00372894">
        <w:rPr>
          <w:rFonts w:ascii="Times New Roman" w:hAnsi="Times New Roman"/>
          <w:sz w:val="24"/>
          <w:szCs w:val="24"/>
        </w:rPr>
        <w:t xml:space="preserve"> в природе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Звук. </w:t>
      </w:r>
      <w:r>
        <w:rPr>
          <w:rFonts w:ascii="Times New Roman" w:hAnsi="Times New Roman"/>
          <w:sz w:val="24"/>
          <w:szCs w:val="24"/>
        </w:rPr>
        <w:t xml:space="preserve">Отчего зависит громкость звука и дальность его распространения? </w:t>
      </w:r>
      <w:r w:rsidRPr="00372894">
        <w:rPr>
          <w:rFonts w:ascii="Times New Roman" w:hAnsi="Times New Roman"/>
          <w:sz w:val="24"/>
          <w:szCs w:val="24"/>
        </w:rPr>
        <w:t>Электромагнитные волны. Как происх</w:t>
      </w:r>
      <w:r>
        <w:rPr>
          <w:rFonts w:ascii="Times New Roman" w:hAnsi="Times New Roman"/>
          <w:sz w:val="24"/>
          <w:szCs w:val="24"/>
        </w:rPr>
        <w:t>одит приём и передача радиоволн? Как работает сотовая связь?</w:t>
      </w:r>
      <w:r w:rsidRPr="00372894">
        <w:rPr>
          <w:rFonts w:ascii="Times New Roman" w:hAnsi="Times New Roman"/>
          <w:sz w:val="24"/>
          <w:szCs w:val="24"/>
        </w:rPr>
        <w:t xml:space="preserve"> Свет, ультрафи</w:t>
      </w:r>
      <w:r>
        <w:rPr>
          <w:rFonts w:ascii="Times New Roman" w:hAnsi="Times New Roman"/>
          <w:sz w:val="24"/>
          <w:szCs w:val="24"/>
        </w:rPr>
        <w:t>олетовое и инфракрасное излучени</w:t>
      </w:r>
      <w:r w:rsidRPr="00372894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 xml:space="preserve">Из каких цветов состоит белый цвет? </w:t>
      </w:r>
      <w:r w:rsidRPr="00372894">
        <w:rPr>
          <w:rFonts w:ascii="Times New Roman" w:hAnsi="Times New Roman"/>
          <w:sz w:val="24"/>
          <w:szCs w:val="24"/>
        </w:rPr>
        <w:t>Почему небо голубое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372894">
        <w:rPr>
          <w:rFonts w:ascii="Times New Roman" w:hAnsi="Times New Roman"/>
          <w:b/>
          <w:bCs/>
          <w:sz w:val="24"/>
          <w:szCs w:val="24"/>
        </w:rPr>
        <w:t xml:space="preserve">Световые явления </w:t>
      </w:r>
      <w:r>
        <w:rPr>
          <w:rFonts w:ascii="Times New Roman" w:hAnsi="Times New Roman"/>
          <w:b/>
          <w:bCs/>
          <w:sz w:val="24"/>
          <w:szCs w:val="24"/>
        </w:rPr>
        <w:t>- 5</w:t>
      </w:r>
      <w:r w:rsidRPr="00372894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192B" w:rsidRPr="00372894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света. Почему мы видим? </w:t>
      </w:r>
      <w:r w:rsidRPr="00372894">
        <w:rPr>
          <w:rFonts w:ascii="Times New Roman" w:hAnsi="Times New Roman"/>
          <w:sz w:val="24"/>
          <w:szCs w:val="24"/>
        </w:rPr>
        <w:t>Как происхо</w:t>
      </w:r>
      <w:r>
        <w:rPr>
          <w:rFonts w:ascii="Times New Roman" w:hAnsi="Times New Roman"/>
          <w:sz w:val="24"/>
          <w:szCs w:val="24"/>
        </w:rPr>
        <w:t>дят Солнечные и Лунные затмения?</w:t>
      </w:r>
      <w:r w:rsidRPr="00372894">
        <w:rPr>
          <w:rFonts w:ascii="Times New Roman" w:hAnsi="Times New Roman"/>
          <w:sz w:val="24"/>
          <w:szCs w:val="24"/>
        </w:rPr>
        <w:t xml:space="preserve"> Отражение света. </w:t>
      </w:r>
      <w:r>
        <w:rPr>
          <w:rFonts w:ascii="Times New Roman" w:hAnsi="Times New Roman"/>
          <w:sz w:val="24"/>
          <w:szCs w:val="24"/>
        </w:rPr>
        <w:t>Какое изображение дает плоское зеркало?  Где используются з</w:t>
      </w:r>
      <w:r w:rsidRPr="00372894">
        <w:rPr>
          <w:rFonts w:ascii="Times New Roman" w:hAnsi="Times New Roman"/>
          <w:sz w:val="24"/>
          <w:szCs w:val="24"/>
        </w:rPr>
        <w:t>еркала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Преломление света. </w:t>
      </w:r>
      <w:r>
        <w:rPr>
          <w:rFonts w:ascii="Times New Roman" w:hAnsi="Times New Roman"/>
          <w:sz w:val="24"/>
          <w:szCs w:val="24"/>
        </w:rPr>
        <w:t>Почему при переходе из одной среды в другую луч света изменяет направление? В чем причина м</w:t>
      </w:r>
      <w:r w:rsidRPr="00372894">
        <w:rPr>
          <w:rFonts w:ascii="Times New Roman" w:hAnsi="Times New Roman"/>
          <w:sz w:val="24"/>
          <w:szCs w:val="24"/>
        </w:rPr>
        <w:t>ираж</w:t>
      </w:r>
      <w:r>
        <w:rPr>
          <w:rFonts w:ascii="Times New Roman" w:hAnsi="Times New Roman"/>
          <w:sz w:val="24"/>
          <w:szCs w:val="24"/>
        </w:rPr>
        <w:t xml:space="preserve">ей? </w:t>
      </w:r>
      <w:r w:rsidRPr="00372894">
        <w:rPr>
          <w:rFonts w:ascii="Times New Roman" w:hAnsi="Times New Roman"/>
          <w:sz w:val="24"/>
          <w:szCs w:val="24"/>
        </w:rPr>
        <w:t>Линзы</w:t>
      </w:r>
      <w:r>
        <w:rPr>
          <w:rFonts w:ascii="Times New Roman" w:hAnsi="Times New Roman"/>
          <w:sz w:val="24"/>
          <w:szCs w:val="24"/>
        </w:rPr>
        <w:t xml:space="preserve">. Что такое линзы? Где </w:t>
      </w:r>
      <w:r w:rsidRPr="00372894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 xml:space="preserve">уются линзы? </w:t>
      </w:r>
      <w:r w:rsidRPr="00372894">
        <w:rPr>
          <w:rFonts w:ascii="Times New Roman" w:hAnsi="Times New Roman"/>
          <w:sz w:val="24"/>
          <w:szCs w:val="24"/>
        </w:rPr>
        <w:t xml:space="preserve"> Глаз и зрение. </w:t>
      </w:r>
      <w:r>
        <w:rPr>
          <w:rFonts w:ascii="Times New Roman" w:hAnsi="Times New Roman"/>
          <w:sz w:val="24"/>
          <w:szCs w:val="24"/>
        </w:rPr>
        <w:t>Что называют расстоянием наилучшего зрения? Что такое близорукость и дальнозоркость?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5. </w:t>
      </w:r>
      <w:r w:rsidRPr="00372894">
        <w:rPr>
          <w:rFonts w:ascii="Times New Roman" w:hAnsi="Times New Roman"/>
          <w:b/>
          <w:bCs/>
          <w:sz w:val="24"/>
          <w:szCs w:val="24"/>
        </w:rPr>
        <w:t xml:space="preserve">Атом и атомное ядро </w:t>
      </w:r>
      <w:r>
        <w:rPr>
          <w:rFonts w:ascii="Times New Roman" w:hAnsi="Times New Roman"/>
          <w:b/>
          <w:bCs/>
          <w:sz w:val="24"/>
          <w:szCs w:val="24"/>
        </w:rPr>
        <w:t>- 3</w:t>
      </w:r>
      <w:r w:rsidRPr="00372894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3192B" w:rsidRPr="00372894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 xml:space="preserve">Строение атома. </w:t>
      </w:r>
      <w:r>
        <w:rPr>
          <w:rFonts w:ascii="Times New Roman" w:hAnsi="Times New Roman"/>
          <w:sz w:val="24"/>
          <w:szCs w:val="24"/>
        </w:rPr>
        <w:t xml:space="preserve">Из каких частиц состоит атом? Что такое </w:t>
      </w:r>
      <w:r w:rsidRPr="00372894">
        <w:rPr>
          <w:rFonts w:ascii="Times New Roman" w:hAnsi="Times New Roman"/>
          <w:sz w:val="24"/>
          <w:szCs w:val="24"/>
        </w:rPr>
        <w:t>Периодическ</w:t>
      </w:r>
      <w:r>
        <w:rPr>
          <w:rFonts w:ascii="Times New Roman" w:hAnsi="Times New Roman"/>
          <w:sz w:val="24"/>
          <w:szCs w:val="24"/>
        </w:rPr>
        <w:t>ая система химических элементов?</w:t>
      </w:r>
      <w:r w:rsidRPr="00372894">
        <w:rPr>
          <w:rFonts w:ascii="Times New Roman" w:hAnsi="Times New Roman"/>
          <w:sz w:val="24"/>
          <w:szCs w:val="24"/>
        </w:rPr>
        <w:t xml:space="preserve"> Радиоактивное излучение. </w:t>
      </w:r>
      <w:r>
        <w:rPr>
          <w:rFonts w:ascii="Times New Roman" w:hAnsi="Times New Roman"/>
          <w:sz w:val="24"/>
          <w:szCs w:val="24"/>
        </w:rPr>
        <w:t xml:space="preserve">Что такое радиоактивное излучение? Чем </w:t>
      </w:r>
      <w:r w:rsidRPr="00372894">
        <w:rPr>
          <w:rFonts w:ascii="Times New Roman" w:hAnsi="Times New Roman"/>
          <w:sz w:val="24"/>
          <w:szCs w:val="24"/>
        </w:rPr>
        <w:t>опасно радиоактивно</w:t>
      </w:r>
      <w:r>
        <w:rPr>
          <w:rFonts w:ascii="Times New Roman" w:hAnsi="Times New Roman"/>
          <w:sz w:val="24"/>
          <w:szCs w:val="24"/>
        </w:rPr>
        <w:t>е излучение</w:t>
      </w:r>
      <w:r w:rsidRPr="00372894">
        <w:rPr>
          <w:rFonts w:ascii="Times New Roman" w:hAnsi="Times New Roman"/>
          <w:sz w:val="24"/>
          <w:szCs w:val="24"/>
        </w:rPr>
        <w:t xml:space="preserve"> для человека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Ядерная реакция</w:t>
      </w:r>
      <w:r>
        <w:rPr>
          <w:rFonts w:ascii="Times New Roman" w:hAnsi="Times New Roman"/>
          <w:sz w:val="24"/>
          <w:szCs w:val="24"/>
        </w:rPr>
        <w:t>. Чем отличается ядерная реакция от термоядерной? Где используются ядерные реакции?</w:t>
      </w:r>
      <w:r w:rsidRPr="00372894">
        <w:rPr>
          <w:rFonts w:ascii="Times New Roman" w:hAnsi="Times New Roman"/>
          <w:sz w:val="24"/>
          <w:szCs w:val="24"/>
        </w:rPr>
        <w:t xml:space="preserve"> 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6. </w:t>
      </w:r>
      <w:r w:rsidRPr="00372894">
        <w:rPr>
          <w:rFonts w:ascii="Times New Roman" w:hAnsi="Times New Roman"/>
          <w:b/>
          <w:bCs/>
          <w:sz w:val="24"/>
          <w:szCs w:val="24"/>
        </w:rPr>
        <w:t>Астроно</w:t>
      </w:r>
      <w:r>
        <w:rPr>
          <w:rFonts w:ascii="Times New Roman" w:hAnsi="Times New Roman"/>
          <w:b/>
          <w:bCs/>
          <w:sz w:val="24"/>
          <w:szCs w:val="24"/>
        </w:rPr>
        <w:t>мия - 6 ч.</w:t>
      </w:r>
    </w:p>
    <w:p w:rsidR="0033192B" w:rsidRPr="00372894" w:rsidRDefault="0033192B" w:rsidP="003319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 xml:space="preserve">Развитие астрономии. </w:t>
      </w:r>
      <w:r>
        <w:rPr>
          <w:rFonts w:ascii="Times New Roman" w:hAnsi="Times New Roman"/>
          <w:sz w:val="24"/>
          <w:szCs w:val="24"/>
        </w:rPr>
        <w:t xml:space="preserve">Что такое </w:t>
      </w:r>
      <w:r w:rsidRPr="00372894">
        <w:rPr>
          <w:rFonts w:ascii="Times New Roman" w:hAnsi="Times New Roman"/>
          <w:sz w:val="24"/>
          <w:szCs w:val="24"/>
        </w:rPr>
        <w:t>Гелиоцентрическая система мира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Зачем нужны космические спутники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Земля и Солнце. Суточное и годовое движение. </w:t>
      </w:r>
      <w:r>
        <w:rPr>
          <w:rFonts w:ascii="Times New Roman" w:hAnsi="Times New Roman"/>
          <w:sz w:val="24"/>
          <w:szCs w:val="24"/>
        </w:rPr>
        <w:t>Почему день сменяется ночью, а зима – летом? Что такое часовые пояса?</w:t>
      </w:r>
      <w:r w:rsidRPr="00372894">
        <w:rPr>
          <w:rFonts w:ascii="Times New Roman" w:hAnsi="Times New Roman"/>
          <w:sz w:val="24"/>
          <w:szCs w:val="24"/>
        </w:rPr>
        <w:t xml:space="preserve"> Земля и Луна. </w:t>
      </w:r>
      <w:r>
        <w:rPr>
          <w:rFonts w:ascii="Times New Roman" w:hAnsi="Times New Roman"/>
          <w:sz w:val="24"/>
          <w:szCs w:val="24"/>
        </w:rPr>
        <w:t xml:space="preserve">Почему Луна изменяет свой облик? Почему в морях на Луне нельзя искупаться? </w:t>
      </w:r>
      <w:r w:rsidRPr="00372894">
        <w:rPr>
          <w:rFonts w:ascii="Times New Roman" w:hAnsi="Times New Roman"/>
          <w:sz w:val="24"/>
          <w:szCs w:val="24"/>
        </w:rPr>
        <w:t xml:space="preserve">Солнечная система. </w:t>
      </w:r>
      <w:r>
        <w:rPr>
          <w:rFonts w:ascii="Times New Roman" w:hAnsi="Times New Roman"/>
          <w:sz w:val="24"/>
          <w:szCs w:val="24"/>
        </w:rPr>
        <w:t xml:space="preserve">Сколько планет в Солнечной системе? </w:t>
      </w:r>
      <w:r w:rsidRPr="00372894">
        <w:rPr>
          <w:rFonts w:ascii="Times New Roman" w:hAnsi="Times New Roman"/>
          <w:sz w:val="24"/>
          <w:szCs w:val="24"/>
        </w:rPr>
        <w:t xml:space="preserve">Кометы, метеоры, метеориты. Солнце и звёзды. </w:t>
      </w:r>
      <w:r>
        <w:rPr>
          <w:rFonts w:ascii="Times New Roman" w:hAnsi="Times New Roman"/>
          <w:sz w:val="24"/>
          <w:szCs w:val="24"/>
        </w:rPr>
        <w:t xml:space="preserve">Что такое звезды? </w:t>
      </w:r>
      <w:r w:rsidRPr="00372894">
        <w:rPr>
          <w:rFonts w:ascii="Times New Roman" w:hAnsi="Times New Roman"/>
          <w:sz w:val="24"/>
          <w:szCs w:val="24"/>
        </w:rPr>
        <w:t>Как ориентироваться по Полярной звезде</w:t>
      </w:r>
      <w:r>
        <w:rPr>
          <w:rFonts w:ascii="Times New Roman" w:hAnsi="Times New Roman"/>
          <w:sz w:val="24"/>
          <w:szCs w:val="24"/>
        </w:rPr>
        <w:t>?</w:t>
      </w:r>
      <w:r w:rsidRPr="00372894">
        <w:rPr>
          <w:rFonts w:ascii="Times New Roman" w:hAnsi="Times New Roman"/>
          <w:sz w:val="24"/>
          <w:szCs w:val="24"/>
        </w:rPr>
        <w:t xml:space="preserve"> 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8. </w:t>
      </w:r>
      <w:r w:rsidRPr="00372894">
        <w:rPr>
          <w:rFonts w:ascii="Times New Roman" w:hAnsi="Times New Roman"/>
          <w:b/>
          <w:bCs/>
          <w:sz w:val="24"/>
          <w:szCs w:val="24"/>
        </w:rPr>
        <w:t>Итоговое повторение 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72894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33192B" w:rsidRPr="00372894" w:rsidRDefault="0033192B" w:rsidP="0033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894">
        <w:rPr>
          <w:rFonts w:ascii="Times New Roman" w:hAnsi="Times New Roman"/>
          <w:sz w:val="24"/>
          <w:szCs w:val="24"/>
        </w:rPr>
        <w:t>Обобщающее занятие по курсу физики.</w:t>
      </w:r>
    </w:p>
    <w:p w:rsidR="0033192B" w:rsidRDefault="0033192B" w:rsidP="0033192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340660796"/>
      <w:r>
        <w:rPr>
          <w:rFonts w:ascii="Times New Roman" w:hAnsi="Times New Roman"/>
          <w:b/>
          <w:sz w:val="24"/>
          <w:szCs w:val="24"/>
        </w:rPr>
        <w:t>Т</w:t>
      </w:r>
      <w:r w:rsidRPr="00DA1157">
        <w:rPr>
          <w:rFonts w:ascii="Times New Roman" w:hAnsi="Times New Roman"/>
          <w:b/>
          <w:sz w:val="24"/>
          <w:szCs w:val="24"/>
        </w:rPr>
        <w:t>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D55CDE">
        <w:rPr>
          <w:rFonts w:ascii="Times New Roman" w:hAnsi="Times New Roman"/>
          <w:b/>
          <w:sz w:val="24"/>
          <w:szCs w:val="24"/>
        </w:rPr>
        <w:t xml:space="preserve"> класс</w:t>
      </w:r>
      <w:bookmarkEnd w:id="1"/>
      <w:r w:rsidRPr="00D55CDE">
        <w:rPr>
          <w:rFonts w:ascii="Times New Roman" w:hAnsi="Times New Roman"/>
          <w:b/>
          <w:sz w:val="24"/>
          <w:szCs w:val="24"/>
        </w:rPr>
        <w:t xml:space="preserve"> </w:t>
      </w:r>
    </w:p>
    <w:p w:rsidR="0033192B" w:rsidRDefault="0033192B" w:rsidP="00331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CDE"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b/>
          <w:sz w:val="24"/>
          <w:szCs w:val="24"/>
        </w:rPr>
        <w:t>4</w:t>
      </w:r>
      <w:r w:rsidRPr="00D55CDE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.</w:t>
      </w:r>
      <w:r w:rsidRPr="00D55CDE">
        <w:rPr>
          <w:rFonts w:ascii="Times New Roman" w:hAnsi="Times New Roman"/>
          <w:b/>
          <w:sz w:val="24"/>
          <w:szCs w:val="24"/>
        </w:rPr>
        <w:t xml:space="preserve"> в год, 1 ч</w:t>
      </w:r>
      <w:r>
        <w:rPr>
          <w:rFonts w:ascii="Times New Roman" w:hAnsi="Times New Roman"/>
          <w:b/>
          <w:sz w:val="24"/>
          <w:szCs w:val="24"/>
        </w:rPr>
        <w:t>./</w:t>
      </w:r>
      <w:r w:rsidRPr="00D55C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5CDE">
        <w:rPr>
          <w:rFonts w:ascii="Times New Roman" w:hAnsi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D55CD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60"/>
        <w:gridCol w:w="851"/>
        <w:gridCol w:w="7582"/>
        <w:gridCol w:w="4288"/>
      </w:tblGrid>
      <w:tr w:rsidR="0033192B" w:rsidRPr="00410646" w:rsidTr="00CF24B1">
        <w:trPr>
          <w:jc w:val="center"/>
        </w:trPr>
        <w:tc>
          <w:tcPr>
            <w:tcW w:w="959" w:type="dxa"/>
          </w:tcPr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4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0" w:type="dxa"/>
          </w:tcPr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4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51" w:type="dxa"/>
          </w:tcPr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46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  </w:t>
            </w:r>
          </w:p>
        </w:tc>
        <w:tc>
          <w:tcPr>
            <w:tcW w:w="7582" w:type="dxa"/>
          </w:tcPr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46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4288" w:type="dxa"/>
          </w:tcPr>
          <w:p w:rsidR="0033192B" w:rsidRPr="00410646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646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Электрические явления.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2" w:type="dxa"/>
          </w:tcPr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Даёт определение понятии:</w:t>
            </w:r>
          </w:p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</w:t>
            </w:r>
            <w:r w:rsidRPr="001E69CE">
              <w:rPr>
                <w:rFonts w:ascii="Times New Roman" w:hAnsi="Times New Roman"/>
                <w:sz w:val="24"/>
                <w:szCs w:val="24"/>
              </w:rPr>
              <w:tab/>
              <w:t>Электризация, наэлектризованное тело, электрический заряд (положительный и отрицательный);</w:t>
            </w:r>
          </w:p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</w:t>
            </w:r>
            <w:r w:rsidRPr="001E69CE">
              <w:rPr>
                <w:rFonts w:ascii="Times New Roman" w:hAnsi="Times New Roman"/>
                <w:sz w:val="24"/>
                <w:szCs w:val="24"/>
              </w:rPr>
              <w:tab/>
              <w:t>Электрический ток, проводники, диэлектрики;</w:t>
            </w:r>
          </w:p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</w:t>
            </w:r>
            <w:r w:rsidRPr="001E69CE">
              <w:rPr>
                <w:rFonts w:ascii="Times New Roman" w:hAnsi="Times New Roman"/>
                <w:sz w:val="24"/>
                <w:szCs w:val="24"/>
              </w:rPr>
              <w:tab/>
              <w:t>Сила тока, электрическое напряжение, мощность, электрическое сопротивление.</w:t>
            </w:r>
          </w:p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Знает технику безопасности при работе с бытовыми электроприборами</w:t>
            </w:r>
          </w:p>
          <w:p w:rsidR="0033192B" w:rsidRPr="001E69CE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Знает, для чего необходимо заземление</w:t>
            </w:r>
          </w:p>
          <w:p w:rsidR="0033192B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Знает способы снятия статического электричества</w:t>
            </w:r>
          </w:p>
        </w:tc>
        <w:tc>
          <w:tcPr>
            <w:tcW w:w="4288" w:type="dxa"/>
            <w:vMerge w:val="restart"/>
          </w:tcPr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стойкого нарушения познавательной деятельности, психомо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рной сферы (зрительно-двигательных координаций, </w:t>
            </w:r>
            <w:proofErr w:type="spellStart"/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микромоторики</w:t>
            </w:r>
            <w:proofErr w:type="spellEnd"/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 и самостоятельности.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творческой активности и интереса к предмету.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логического мышления. Формирование умения слушать и повторять рассуждения учителя, правильно производить арифметические записи. Формирование словесно - логического мышления (умение видеть и устанавливать логические связи между предметами).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 и самостоятельности.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творческой активности и интереса к предмету.</w:t>
            </w:r>
          </w:p>
          <w:p w:rsidR="0033192B" w:rsidRPr="00A77B74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логических операций, </w:t>
            </w: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устойчивости внимания.</w:t>
            </w:r>
          </w:p>
          <w:p w:rsidR="0033192B" w:rsidRDefault="0033192B" w:rsidP="00C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индивидуальных пробелов в знаниях.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Магнитные явления.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2" w:type="dxa"/>
          </w:tcPr>
          <w:p w:rsidR="0033192B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Определяет направление сторон горизонта по компасу, использует магнит для поиска мелких железных предметов в быту</w:t>
            </w:r>
          </w:p>
        </w:tc>
        <w:tc>
          <w:tcPr>
            <w:tcW w:w="4288" w:type="dxa"/>
            <w:vMerge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2" w:type="dxa"/>
          </w:tcPr>
          <w:p w:rsidR="0033192B" w:rsidRPr="001E69CE" w:rsidRDefault="0033192B" w:rsidP="003319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Даёт определение понятий: маятник, колебательное движение, период колебания, амплитуда колебания, частота колебаний, резонанс; механические волны, звук, электромагнитные волны;</w:t>
            </w:r>
          </w:p>
        </w:tc>
        <w:tc>
          <w:tcPr>
            <w:tcW w:w="4288" w:type="dxa"/>
            <w:vMerge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Световые явления.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2" w:type="dxa"/>
          </w:tcPr>
          <w:p w:rsidR="0033192B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называет источники света, различает типы линз, использует оптические приборы</w:t>
            </w:r>
          </w:p>
        </w:tc>
        <w:tc>
          <w:tcPr>
            <w:tcW w:w="4288" w:type="dxa"/>
            <w:vMerge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Атом и атомное ядро.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2" w:type="dxa"/>
          </w:tcPr>
          <w:p w:rsidR="0033192B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Знает строение атома и атомного ядра, называет элементарные частицы, определяет понятия: естественная радиоактивность, радиоактивное излучение; знает, чем опасно радиоактивное излучение для человека, как выглядит знак «Осторожно, радиоактивность!»</w:t>
            </w:r>
          </w:p>
        </w:tc>
        <w:tc>
          <w:tcPr>
            <w:tcW w:w="4288" w:type="dxa"/>
            <w:vMerge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Астрономия.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2" w:type="dxa"/>
          </w:tcPr>
          <w:p w:rsidR="0033192B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CE">
              <w:rPr>
                <w:rFonts w:ascii="Times New Roman" w:hAnsi="Times New Roman"/>
                <w:sz w:val="24"/>
                <w:szCs w:val="24"/>
              </w:rPr>
              <w:t>Определяет направление сторон горизонта по Полярной звезде, Солнцу и Луне; умеет определять фазу Луны, знает причину смены времён года, дня и ночи, период изменения фаз Луны</w:t>
            </w:r>
          </w:p>
        </w:tc>
        <w:tc>
          <w:tcPr>
            <w:tcW w:w="4288" w:type="dxa"/>
            <w:vMerge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2B" w:rsidRPr="00C803F0" w:rsidTr="00CF24B1">
        <w:trPr>
          <w:jc w:val="center"/>
        </w:trPr>
        <w:tc>
          <w:tcPr>
            <w:tcW w:w="959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3192B" w:rsidRPr="00C803F0" w:rsidRDefault="0033192B" w:rsidP="00CF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3192B" w:rsidRPr="00C803F0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82" w:type="dxa"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33192B" w:rsidRDefault="0033192B" w:rsidP="00CF2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92B" w:rsidRPr="00D55CDE" w:rsidRDefault="0033192B" w:rsidP="00331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92B" w:rsidRPr="00481728" w:rsidRDefault="0033192B" w:rsidP="0033192B">
      <w:pPr>
        <w:pStyle w:val="1"/>
        <w:rPr>
          <w:rFonts w:ascii="Times New Roman" w:hAnsi="Times New Roman"/>
          <w:b/>
          <w:sz w:val="24"/>
          <w:szCs w:val="24"/>
        </w:rPr>
      </w:pPr>
      <w:bookmarkStart w:id="2" w:name="_Toc340660798"/>
      <w:r w:rsidRPr="00481728">
        <w:rPr>
          <w:rFonts w:ascii="Times New Roman" w:hAnsi="Times New Roman"/>
          <w:b/>
          <w:sz w:val="24"/>
          <w:szCs w:val="24"/>
        </w:rPr>
        <w:t>Учебно-методическое обеспечение программы 8-9 класс</w:t>
      </w:r>
      <w:bookmarkEnd w:id="2"/>
    </w:p>
    <w:p w:rsidR="0033192B" w:rsidRPr="00481728" w:rsidRDefault="0033192B" w:rsidP="0033192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728">
        <w:rPr>
          <w:rFonts w:ascii="Times New Roman" w:hAnsi="Times New Roman"/>
          <w:sz w:val="24"/>
          <w:szCs w:val="24"/>
        </w:rPr>
        <w:t>Пёрышкин А. В. Физика. Учебник для 7 класса.</w:t>
      </w:r>
    </w:p>
    <w:p w:rsidR="0033192B" w:rsidRDefault="0033192B" w:rsidP="0033192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728">
        <w:rPr>
          <w:rFonts w:ascii="Times New Roman" w:hAnsi="Times New Roman"/>
          <w:sz w:val="24"/>
          <w:szCs w:val="24"/>
        </w:rPr>
        <w:t>Пёрышкин А. В. Физика. Учебник для 8 класса.</w:t>
      </w:r>
    </w:p>
    <w:p w:rsidR="0033192B" w:rsidRPr="00506DB1" w:rsidRDefault="0033192B" w:rsidP="0033192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728">
        <w:rPr>
          <w:rFonts w:ascii="Times New Roman" w:hAnsi="Times New Roman"/>
          <w:sz w:val="24"/>
          <w:szCs w:val="24"/>
        </w:rPr>
        <w:t xml:space="preserve">Пёрышкин А. В. Физика. Учебник для </w:t>
      </w:r>
      <w:r>
        <w:rPr>
          <w:rFonts w:ascii="Times New Roman" w:hAnsi="Times New Roman"/>
          <w:sz w:val="24"/>
          <w:szCs w:val="24"/>
        </w:rPr>
        <w:t>9</w:t>
      </w:r>
      <w:r w:rsidRPr="00481728">
        <w:rPr>
          <w:rFonts w:ascii="Times New Roman" w:hAnsi="Times New Roman"/>
          <w:sz w:val="24"/>
          <w:szCs w:val="24"/>
        </w:rPr>
        <w:t xml:space="preserve"> класса.</w:t>
      </w:r>
    </w:p>
    <w:p w:rsidR="0033192B" w:rsidRPr="00481728" w:rsidRDefault="0033192B" w:rsidP="0033192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728">
        <w:rPr>
          <w:rFonts w:ascii="Times New Roman" w:hAnsi="Times New Roman"/>
          <w:sz w:val="24"/>
          <w:szCs w:val="24"/>
        </w:rPr>
        <w:t xml:space="preserve">«Физика в твоей жизни»: 9-10 </w:t>
      </w:r>
      <w:proofErr w:type="spellStart"/>
      <w:r w:rsidRPr="00481728">
        <w:rPr>
          <w:rFonts w:ascii="Times New Roman" w:hAnsi="Times New Roman"/>
          <w:sz w:val="24"/>
          <w:szCs w:val="24"/>
        </w:rPr>
        <w:t>кл</w:t>
      </w:r>
      <w:proofErr w:type="spellEnd"/>
      <w:r w:rsidRPr="00481728">
        <w:rPr>
          <w:rFonts w:ascii="Times New Roman" w:hAnsi="Times New Roman"/>
          <w:sz w:val="24"/>
          <w:szCs w:val="24"/>
        </w:rPr>
        <w:t>.: пособие для учащихся спец. (</w:t>
      </w:r>
      <w:proofErr w:type="spellStart"/>
      <w:r w:rsidRPr="00481728">
        <w:rPr>
          <w:rFonts w:ascii="Times New Roman" w:hAnsi="Times New Roman"/>
          <w:sz w:val="24"/>
          <w:szCs w:val="24"/>
        </w:rPr>
        <w:t>коррекц</w:t>
      </w:r>
      <w:proofErr w:type="spellEnd"/>
      <w:r w:rsidRPr="00481728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481728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481728">
        <w:rPr>
          <w:rFonts w:ascii="Times New Roman" w:hAnsi="Times New Roman"/>
          <w:sz w:val="24"/>
          <w:szCs w:val="24"/>
        </w:rPr>
        <w:t xml:space="preserve">. учреждений </w:t>
      </w:r>
      <w:r w:rsidRPr="00481728">
        <w:rPr>
          <w:rFonts w:ascii="Times New Roman" w:hAnsi="Times New Roman"/>
          <w:sz w:val="24"/>
          <w:szCs w:val="24"/>
          <w:lang w:val="en-US"/>
        </w:rPr>
        <w:t>VIII</w:t>
      </w:r>
      <w:r w:rsidRPr="00481728">
        <w:rPr>
          <w:rFonts w:ascii="Times New Roman" w:hAnsi="Times New Roman"/>
          <w:sz w:val="24"/>
          <w:szCs w:val="24"/>
        </w:rPr>
        <w:t xml:space="preserve"> вида / В.В. </w:t>
      </w:r>
      <w:proofErr w:type="spellStart"/>
      <w:r w:rsidRPr="00481728">
        <w:rPr>
          <w:rFonts w:ascii="Times New Roman" w:hAnsi="Times New Roman"/>
          <w:sz w:val="24"/>
          <w:szCs w:val="24"/>
        </w:rPr>
        <w:t>Жумаев</w:t>
      </w:r>
      <w:proofErr w:type="spellEnd"/>
      <w:r w:rsidRPr="00481728"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 w:rsidRPr="00481728">
        <w:rPr>
          <w:rFonts w:ascii="Times New Roman" w:hAnsi="Times New Roman"/>
          <w:sz w:val="24"/>
          <w:szCs w:val="24"/>
        </w:rPr>
        <w:t>Горскин</w:t>
      </w:r>
      <w:proofErr w:type="spellEnd"/>
      <w:r w:rsidRPr="00481728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81728">
        <w:rPr>
          <w:rFonts w:ascii="Times New Roman" w:hAnsi="Times New Roman"/>
          <w:sz w:val="24"/>
          <w:szCs w:val="24"/>
        </w:rPr>
        <w:t>М,:</w:t>
      </w:r>
      <w:proofErr w:type="gramEnd"/>
      <w:r w:rsidRPr="00481728">
        <w:rPr>
          <w:rFonts w:ascii="Times New Roman" w:hAnsi="Times New Roman"/>
          <w:sz w:val="24"/>
          <w:szCs w:val="24"/>
        </w:rPr>
        <w:t xml:space="preserve"> Просвещение.</w:t>
      </w: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F2246" w:rsidRDefault="008F2246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9 класс</w:t>
      </w:r>
      <w:r>
        <w:rPr>
          <w:rFonts w:ascii="Times New Roman" w:hAnsi="Times New Roman"/>
          <w:b/>
          <w:sz w:val="24"/>
          <w:szCs w:val="24"/>
        </w:rPr>
        <w:tab/>
      </w:r>
    </w:p>
    <w:p w:rsidR="0033192B" w:rsidRDefault="0033192B" w:rsidP="0033192B">
      <w:pPr>
        <w:tabs>
          <w:tab w:val="center" w:pos="7796"/>
          <w:tab w:val="left" w:pos="1091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2453" w:type="dxa"/>
        <w:jc w:val="center"/>
        <w:tblLook w:val="04A0" w:firstRow="1" w:lastRow="0" w:firstColumn="1" w:lastColumn="0" w:noHBand="0" w:noVBand="1"/>
      </w:tblPr>
      <w:tblGrid>
        <w:gridCol w:w="960"/>
        <w:gridCol w:w="8441"/>
        <w:gridCol w:w="1504"/>
        <w:gridCol w:w="1548"/>
      </w:tblGrid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Электризация тел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Два вида электрических зарядов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Электрический ток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Проводники электрического тока. Электрическая цепь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Сила тока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Напряжение. Мощность.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 Ома. Электрическое сопротивление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Постоянные магниты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Электромагниты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волны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Свет, ультрафиолетовое и инфракрасное излучение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света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Линзы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Глаз и зрение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Радиоактивное излучение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Ядерная реакция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астрономии.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и Солнце. Суточное и годовое движение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и Луна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Солнечная система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92B" w:rsidRPr="00810EE1" w:rsidTr="00CF24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 и звезды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92B" w:rsidRPr="00810EE1" w:rsidRDefault="0033192B" w:rsidP="00CF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92B" w:rsidRPr="00FC6D55" w:rsidRDefault="0033192B" w:rsidP="0033192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92B" w:rsidRPr="00A150B8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0B8">
        <w:rPr>
          <w:rFonts w:ascii="Times New Roman" w:hAnsi="Times New Roman"/>
          <w:b/>
          <w:sz w:val="24"/>
          <w:szCs w:val="24"/>
        </w:rPr>
        <w:lastRenderedPageBreak/>
        <w:t xml:space="preserve">Основные требования к результатам освоения </w:t>
      </w:r>
      <w:proofErr w:type="gramStart"/>
      <w:r w:rsidRPr="00A150B8">
        <w:rPr>
          <w:rFonts w:ascii="Times New Roman" w:hAnsi="Times New Roman"/>
          <w:b/>
          <w:sz w:val="24"/>
          <w:szCs w:val="24"/>
        </w:rPr>
        <w:t>учащимися  программного</w:t>
      </w:r>
      <w:proofErr w:type="gramEnd"/>
      <w:r w:rsidRPr="00A150B8">
        <w:rPr>
          <w:rFonts w:ascii="Times New Roman" w:hAnsi="Times New Roman"/>
          <w:b/>
          <w:sz w:val="24"/>
          <w:szCs w:val="24"/>
        </w:rPr>
        <w:t xml:space="preserve"> материала</w:t>
      </w:r>
    </w:p>
    <w:p w:rsidR="0033192B" w:rsidRPr="00A150B8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0B8">
        <w:rPr>
          <w:rFonts w:ascii="Times New Roman" w:hAnsi="Times New Roman"/>
          <w:b/>
          <w:sz w:val="24"/>
          <w:szCs w:val="24"/>
        </w:rPr>
        <w:t>9 класс</w:t>
      </w:r>
    </w:p>
    <w:p w:rsidR="0033192B" w:rsidRPr="00A150B8" w:rsidRDefault="0033192B" w:rsidP="0033192B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150B8">
        <w:rPr>
          <w:rFonts w:ascii="Times New Roman" w:hAnsi="Times New Roman"/>
          <w:b/>
          <w:i/>
          <w:sz w:val="24"/>
          <w:szCs w:val="24"/>
        </w:rPr>
        <w:t>Учащиеся научатся и/или получат возможность научиться в зависимости от индивидуальных психофизических возможностей:</w:t>
      </w:r>
    </w:p>
    <w:p w:rsidR="0033192B" w:rsidRPr="00A150B8" w:rsidRDefault="0033192B" w:rsidP="0033192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>приводить примеры физических явлений (электрических, механических, магнитных, оптических, тепловых, атомных);</w:t>
      </w:r>
    </w:p>
    <w:p w:rsidR="0033192B" w:rsidRPr="00A150B8" w:rsidRDefault="0033192B" w:rsidP="0033192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>описывать объекты природы, физического явления, механическое движение.</w:t>
      </w:r>
    </w:p>
    <w:p w:rsidR="0033192B" w:rsidRPr="00A150B8" w:rsidRDefault="0033192B" w:rsidP="0033192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>использовать приобретённые знания в практической деятельности и повседневной жизни.</w:t>
      </w:r>
    </w:p>
    <w:p w:rsidR="0033192B" w:rsidRPr="00A150B8" w:rsidRDefault="0033192B" w:rsidP="0033192B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>проводить простые опыты с простыми механизмами, а также уметь разъяснять понятия теплопроводности и переход вещества из одного агрегатного состояния в другое, распространение звука.</w:t>
      </w:r>
    </w:p>
    <w:p w:rsidR="0033192B" w:rsidRPr="00A150B8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>Знать:</w:t>
      </w:r>
    </w:p>
    <w:p w:rsidR="0033192B" w:rsidRPr="00A150B8" w:rsidRDefault="0033192B" w:rsidP="0033192B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0B8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A150B8">
        <w:rPr>
          <w:rFonts w:ascii="Times New Roman" w:hAnsi="Times New Roman"/>
          <w:sz w:val="24"/>
          <w:szCs w:val="24"/>
        </w:rPr>
        <w:t>том,  что</w:t>
      </w:r>
      <w:proofErr w:type="gramEnd"/>
      <w:r w:rsidRPr="00A150B8">
        <w:rPr>
          <w:rFonts w:ascii="Times New Roman" w:hAnsi="Times New Roman"/>
          <w:sz w:val="24"/>
          <w:szCs w:val="24"/>
        </w:rPr>
        <w:t xml:space="preserve"> все тела состоят из частиц, в частности из  молекул, что молекулы находятся в непрерывном и хаотическом движении и взаимодействии. </w:t>
      </w:r>
    </w:p>
    <w:p w:rsidR="0033192B" w:rsidRPr="00C336AE" w:rsidRDefault="0033192B" w:rsidP="0033192B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50B8">
        <w:rPr>
          <w:rFonts w:ascii="Times New Roman" w:hAnsi="Times New Roman"/>
          <w:sz w:val="24"/>
          <w:szCs w:val="24"/>
        </w:rPr>
        <w:t>понятия:  Сила</w:t>
      </w:r>
      <w:proofErr w:type="gramEnd"/>
      <w:r w:rsidRPr="00A150B8">
        <w:rPr>
          <w:rFonts w:ascii="Times New Roman" w:hAnsi="Times New Roman"/>
          <w:sz w:val="24"/>
          <w:szCs w:val="24"/>
        </w:rPr>
        <w:t xml:space="preserve"> тяжести, вес, давление, архимедова сила, работа, мощность, потенциальная и кинетическая энергия, равновесие рычага, электрический ток в металлах, направление электрического тока, электрическая цепь, сила тока, электрическое напряжение, электрическое</w:t>
      </w:r>
      <w:r w:rsidRPr="00C336AE">
        <w:rPr>
          <w:rFonts w:ascii="Times New Roman" w:hAnsi="Times New Roman"/>
          <w:sz w:val="24"/>
          <w:szCs w:val="24"/>
        </w:rPr>
        <w:t xml:space="preserve"> сопротивление, удельное электрическое сопротивление. </w:t>
      </w:r>
    </w:p>
    <w:p w:rsidR="0033192B" w:rsidRPr="00C336AE" w:rsidRDefault="0033192B" w:rsidP="0033192B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>формулы силы тяжести и массы, давления жидкости под действием силы тяжести.</w:t>
      </w:r>
    </w:p>
    <w:p w:rsidR="0033192B" w:rsidRDefault="0033192B" w:rsidP="0033192B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6AE">
        <w:rPr>
          <w:rFonts w:ascii="Times New Roman" w:hAnsi="Times New Roman"/>
          <w:sz w:val="24"/>
          <w:szCs w:val="24"/>
        </w:rPr>
        <w:t>прямолинейность распространения света, отражение и преломление света, фокусное расстояние линзы, оптическая сила линзы. Законы отражения света.</w:t>
      </w: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92B" w:rsidRDefault="0033192B" w:rsidP="0033192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7D3" w:rsidRDefault="008D77D3" w:rsidP="0033192B">
      <w:pPr>
        <w:ind w:firstLine="142"/>
      </w:pPr>
    </w:p>
    <w:sectPr w:rsidR="008D77D3" w:rsidSect="0033192B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B45"/>
    <w:multiLevelType w:val="hybridMultilevel"/>
    <w:tmpl w:val="D5CED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C950B5"/>
    <w:multiLevelType w:val="hybridMultilevel"/>
    <w:tmpl w:val="E84A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298"/>
    <w:multiLevelType w:val="hybridMultilevel"/>
    <w:tmpl w:val="D0A02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D3E0B"/>
    <w:multiLevelType w:val="hybridMultilevel"/>
    <w:tmpl w:val="F56CB1D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A33B54"/>
    <w:multiLevelType w:val="hybridMultilevel"/>
    <w:tmpl w:val="6C56B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665C7A"/>
    <w:multiLevelType w:val="hybridMultilevel"/>
    <w:tmpl w:val="00DAF868"/>
    <w:lvl w:ilvl="0" w:tplc="04F8FB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7C3435"/>
    <w:multiLevelType w:val="hybridMultilevel"/>
    <w:tmpl w:val="3346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B"/>
    <w:rsid w:val="00316DA8"/>
    <w:rsid w:val="0033192B"/>
    <w:rsid w:val="008D77D3"/>
    <w:rsid w:val="008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A8E"/>
  <w15:chartTrackingRefBased/>
  <w15:docId w15:val="{CC030B01-3040-4520-9972-5BE00BC8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3192B"/>
    <w:pPr>
      <w:ind w:left="720"/>
    </w:pPr>
    <w:rPr>
      <w:rFonts w:eastAsia="Times New Roman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3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192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3192B"/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33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Gumaev_Fizika_9-10kl/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ebooks/Gumaev_Fizika_9-10kl/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Gumaev_Fizika_9-10kl/7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osv.ru/ebooks/Gumaev_Fizika_9-10kl/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ebooks/Gumaev_Fizika_9-10kl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2023-09-19T12:39:00Z</dcterms:created>
  <dcterms:modified xsi:type="dcterms:W3CDTF">2023-09-22T09:09:00Z</dcterms:modified>
</cp:coreProperties>
</file>