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6CA9" w:rsidRDefault="00426CA9">
      <w:pPr>
        <w:pStyle w:val="21"/>
        <w:shd w:val="clear" w:color="auto" w:fill="auto"/>
        <w:spacing w:after="0"/>
        <w:ind w:firstLine="740"/>
      </w:pPr>
      <w:bookmarkStart w:id="0" w:name="_GoBack"/>
      <w:bookmarkEnd w:id="0"/>
      <w:r>
        <w:rPr>
          <w:rStyle w:val="2"/>
          <w:color w:val="000000"/>
        </w:rPr>
        <w:t>Итоговое сочинение (изложение) в 2024/2025 учебном году проводится в соответствии с Порядком проведения государственной итоговой аттестации по образовательным программам среднего общего образования, утвержденным приказом Министерства просвещения Российской Федерации и Федеральной службы по надзору в сфере образования и науки от 4 апреля 2023 года № 233/552 (Порядок проведения ГИА), письмом Федеральной службы по надзору в</w:t>
      </w:r>
      <w:r w:rsidR="003A4EE8">
        <w:rPr>
          <w:rStyle w:val="2"/>
          <w:color w:val="000000"/>
        </w:rPr>
        <w:t xml:space="preserve"> сфере образования и науки от 14</w:t>
      </w:r>
      <w:r>
        <w:rPr>
          <w:rStyle w:val="2"/>
          <w:color w:val="000000"/>
        </w:rPr>
        <w:t xml:space="preserve"> </w:t>
      </w:r>
      <w:r w:rsidR="003A4EE8">
        <w:rPr>
          <w:rStyle w:val="2"/>
          <w:color w:val="000000"/>
        </w:rPr>
        <w:t>октября</w:t>
      </w:r>
      <w:r>
        <w:rPr>
          <w:rStyle w:val="2"/>
          <w:color w:val="000000"/>
        </w:rPr>
        <w:t xml:space="preserve"> 202</w:t>
      </w:r>
      <w:r w:rsidR="003A4EE8">
        <w:rPr>
          <w:rStyle w:val="2"/>
          <w:color w:val="000000"/>
        </w:rPr>
        <w:t>4 года № 04-32</w:t>
      </w:r>
      <w:r>
        <w:rPr>
          <w:rStyle w:val="2"/>
          <w:color w:val="000000"/>
        </w:rPr>
        <w:t>3 о направлении методических документов, рекомендуемых при организации и проведении итогов</w:t>
      </w:r>
      <w:r w:rsidR="003A4EE8">
        <w:rPr>
          <w:rStyle w:val="2"/>
          <w:color w:val="000000"/>
        </w:rPr>
        <w:t>ого сочинения (изложения) в 2024</w:t>
      </w:r>
      <w:r>
        <w:rPr>
          <w:rStyle w:val="2"/>
          <w:color w:val="000000"/>
        </w:rPr>
        <w:t>-202</w:t>
      </w:r>
      <w:r w:rsidR="003A4EE8">
        <w:rPr>
          <w:rStyle w:val="2"/>
          <w:color w:val="000000"/>
        </w:rPr>
        <w:t>5</w:t>
      </w:r>
      <w:r>
        <w:rPr>
          <w:rStyle w:val="2"/>
          <w:color w:val="000000"/>
        </w:rPr>
        <w:t xml:space="preserve"> году.</w:t>
      </w:r>
    </w:p>
    <w:p w:rsidR="00426CA9" w:rsidRDefault="00426CA9">
      <w:pPr>
        <w:pStyle w:val="11"/>
        <w:keepNext/>
        <w:keepLines/>
        <w:shd w:val="clear" w:color="auto" w:fill="auto"/>
        <w:spacing w:before="0" w:after="732"/>
        <w:ind w:left="20"/>
      </w:pPr>
      <w:bookmarkStart w:id="1" w:name="bookmark0"/>
      <w:r>
        <w:rPr>
          <w:rStyle w:val="1"/>
          <w:b/>
          <w:bCs/>
          <w:color w:val="000000"/>
        </w:rPr>
        <w:t>Календарь сроков итогового сочинения (изложения)</w:t>
      </w:r>
      <w:r>
        <w:rPr>
          <w:rStyle w:val="1"/>
          <w:b/>
          <w:bCs/>
          <w:color w:val="000000"/>
        </w:rPr>
        <w:br/>
        <w:t>на 2024-2025 учебный год</w:t>
      </w:r>
      <w:bookmarkEnd w:id="1"/>
    </w:p>
    <w:p w:rsidR="00426CA9" w:rsidRDefault="00426CA9">
      <w:pPr>
        <w:pStyle w:val="21"/>
        <w:shd w:val="clear" w:color="auto" w:fill="auto"/>
        <w:spacing w:after="213"/>
        <w:ind w:firstLine="740"/>
      </w:pPr>
      <w:r>
        <w:rPr>
          <w:rStyle w:val="2"/>
          <w:color w:val="000000"/>
        </w:rPr>
        <w:t>Итоговое сочинение (изложение) проводится в первую среду декабря (основная дата проведения итогового сочинения (изложения), а также в дополнительные даты - в первую среду февраля и вторую среду апреля.</w:t>
      </w:r>
    </w:p>
    <w:p w:rsidR="00426CA9" w:rsidRDefault="00426CA9">
      <w:pPr>
        <w:pStyle w:val="11"/>
        <w:keepNext/>
        <w:keepLines/>
        <w:shd w:val="clear" w:color="auto" w:fill="auto"/>
        <w:spacing w:before="0" w:after="212" w:line="280" w:lineRule="exact"/>
        <w:ind w:firstLine="740"/>
        <w:jc w:val="both"/>
      </w:pPr>
      <w:bookmarkStart w:id="2" w:name="bookmark1"/>
      <w:r>
        <w:rPr>
          <w:rStyle w:val="1"/>
          <w:b/>
          <w:bCs/>
          <w:color w:val="000000"/>
        </w:rPr>
        <w:t>Основной срок - 04.12.2024</w:t>
      </w:r>
      <w:bookmarkEnd w:id="2"/>
    </w:p>
    <w:p w:rsidR="00426CA9" w:rsidRDefault="00426CA9">
      <w:pPr>
        <w:pStyle w:val="11"/>
        <w:keepNext/>
        <w:keepLines/>
        <w:shd w:val="clear" w:color="auto" w:fill="auto"/>
        <w:spacing w:before="0" w:after="179" w:line="280" w:lineRule="exact"/>
        <w:ind w:firstLine="740"/>
        <w:jc w:val="both"/>
      </w:pPr>
      <w:bookmarkStart w:id="3" w:name="bookmark2"/>
      <w:r>
        <w:rPr>
          <w:rStyle w:val="1"/>
          <w:b/>
          <w:bCs/>
          <w:color w:val="000000"/>
        </w:rPr>
        <w:t>Дополнительные сроки - 05.02.2025, 09.04.2025</w:t>
      </w:r>
      <w:bookmarkEnd w:id="3"/>
    </w:p>
    <w:p w:rsidR="00426CA9" w:rsidRDefault="00426CA9">
      <w:pPr>
        <w:pStyle w:val="30"/>
        <w:shd w:val="clear" w:color="auto" w:fill="auto"/>
        <w:spacing w:before="0"/>
      </w:pPr>
      <w:r>
        <w:rPr>
          <w:rStyle w:val="3"/>
          <w:b/>
          <w:bCs/>
          <w:color w:val="000000"/>
        </w:rPr>
        <w:t>Повторно допускаются к написанию итогового сочинения (изложения) в дополнительные сроки в текущем учебном году (в первую среду февраля и во вторую среду апреля):</w:t>
      </w:r>
    </w:p>
    <w:p w:rsidR="00426CA9" w:rsidRDefault="00426CA9">
      <w:pPr>
        <w:pStyle w:val="21"/>
        <w:numPr>
          <w:ilvl w:val="0"/>
          <w:numId w:val="1"/>
        </w:numPr>
        <w:shd w:val="clear" w:color="auto" w:fill="auto"/>
        <w:tabs>
          <w:tab w:val="left" w:pos="1134"/>
        </w:tabs>
        <w:spacing w:after="184"/>
        <w:ind w:firstLine="740"/>
      </w:pPr>
      <w:r>
        <w:rPr>
          <w:rStyle w:val="2"/>
          <w:color w:val="000000"/>
        </w:rPr>
        <w:t xml:space="preserve">участники итогового сочинения (изложения) (за исключением лиц, указанных в </w:t>
      </w:r>
      <w:r>
        <w:rPr>
          <w:rStyle w:val="20"/>
          <w:color w:val="000000"/>
        </w:rPr>
        <w:t xml:space="preserve">пункте 24 </w:t>
      </w:r>
      <w:r>
        <w:rPr>
          <w:rStyle w:val="2"/>
          <w:color w:val="000000"/>
        </w:rPr>
        <w:t>Порядка проведения ГИА), получившие по итоговому сочинению (изложению) неудовлетворительный результат ("незачет");</w:t>
      </w:r>
    </w:p>
    <w:p w:rsidR="00426CA9" w:rsidRDefault="00426CA9">
      <w:pPr>
        <w:pStyle w:val="21"/>
        <w:numPr>
          <w:ilvl w:val="0"/>
          <w:numId w:val="1"/>
        </w:numPr>
        <w:shd w:val="clear" w:color="auto" w:fill="auto"/>
        <w:tabs>
          <w:tab w:val="left" w:pos="1134"/>
        </w:tabs>
        <w:spacing w:after="176" w:line="317" w:lineRule="exact"/>
        <w:ind w:firstLine="740"/>
      </w:pPr>
      <w:r>
        <w:rPr>
          <w:rStyle w:val="2"/>
          <w:color w:val="000000"/>
        </w:rPr>
        <w:t xml:space="preserve">участники итогового сочинения (изложения) (за исключением лиц, указанных в </w:t>
      </w:r>
      <w:r>
        <w:rPr>
          <w:rStyle w:val="20"/>
          <w:color w:val="000000"/>
        </w:rPr>
        <w:t xml:space="preserve">пункте 24 </w:t>
      </w:r>
      <w:r>
        <w:rPr>
          <w:rStyle w:val="2"/>
          <w:color w:val="000000"/>
        </w:rPr>
        <w:t>Порядка), удаленные с итогового сочинения (изложения) за нарушение требований, установленных</w:t>
      </w:r>
      <w:hyperlink w:anchor="bookmark15" w:tooltip="Current Document" w:history="1">
        <w:r>
          <w:rPr>
            <w:rStyle w:val="2"/>
            <w:color w:val="000000"/>
          </w:rPr>
          <w:t xml:space="preserve"> </w:t>
        </w:r>
        <w:r>
          <w:rPr>
            <w:rStyle w:val="20"/>
            <w:color w:val="000000"/>
          </w:rPr>
          <w:t xml:space="preserve">подпунктом 1 пункта 28 </w:t>
        </w:r>
      </w:hyperlink>
      <w:r>
        <w:rPr>
          <w:rStyle w:val="2"/>
          <w:color w:val="000000"/>
        </w:rPr>
        <w:t>Порядка проведения ГИА;</w:t>
      </w:r>
    </w:p>
    <w:p w:rsidR="00426CA9" w:rsidRDefault="00426CA9">
      <w:pPr>
        <w:pStyle w:val="21"/>
        <w:numPr>
          <w:ilvl w:val="0"/>
          <w:numId w:val="1"/>
        </w:numPr>
        <w:shd w:val="clear" w:color="auto" w:fill="auto"/>
        <w:tabs>
          <w:tab w:val="left" w:pos="1134"/>
        </w:tabs>
        <w:ind w:firstLine="740"/>
      </w:pPr>
      <w:r>
        <w:rPr>
          <w:rStyle w:val="2"/>
          <w:color w:val="000000"/>
        </w:rPr>
        <w:t>участники итогового сочинения (изложения), не явившиеся на итоговое сочинение (изложение) по уважительным причинам (болезнь или иные обстоятельства), подтвержденным документально;</w:t>
      </w:r>
    </w:p>
    <w:p w:rsidR="00426CA9" w:rsidRDefault="00426CA9">
      <w:pPr>
        <w:pStyle w:val="21"/>
        <w:numPr>
          <w:ilvl w:val="0"/>
          <w:numId w:val="1"/>
        </w:numPr>
        <w:shd w:val="clear" w:color="auto" w:fill="auto"/>
        <w:tabs>
          <w:tab w:val="left" w:pos="1134"/>
        </w:tabs>
        <w:spacing w:after="213"/>
        <w:ind w:firstLine="740"/>
      </w:pPr>
      <w:r>
        <w:rPr>
          <w:rStyle w:val="2"/>
          <w:color w:val="000000"/>
        </w:rPr>
        <w:t>участники итогового сочинения (изложения),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rsidR="00426CA9" w:rsidRDefault="00426CA9">
      <w:pPr>
        <w:pStyle w:val="11"/>
        <w:keepNext/>
        <w:keepLines/>
        <w:shd w:val="clear" w:color="auto" w:fill="auto"/>
        <w:spacing w:before="0" w:after="0" w:line="280" w:lineRule="exact"/>
        <w:jc w:val="both"/>
      </w:pPr>
      <w:bookmarkStart w:id="4" w:name="bookmark3"/>
      <w:r>
        <w:rPr>
          <w:rStyle w:val="1"/>
          <w:b/>
          <w:bCs/>
          <w:color w:val="000000"/>
        </w:rPr>
        <w:t>Итоговое сочинение (изложение) как условие допуска к ГИА проводится для:</w:t>
      </w:r>
      <w:bookmarkEnd w:id="4"/>
    </w:p>
    <w:p w:rsidR="00426CA9" w:rsidRDefault="00426CA9">
      <w:pPr>
        <w:pStyle w:val="21"/>
        <w:numPr>
          <w:ilvl w:val="0"/>
          <w:numId w:val="1"/>
        </w:numPr>
        <w:shd w:val="clear" w:color="auto" w:fill="auto"/>
        <w:tabs>
          <w:tab w:val="left" w:pos="1134"/>
        </w:tabs>
        <w:spacing w:after="236" w:line="317" w:lineRule="exact"/>
        <w:ind w:right="340" w:firstLine="760"/>
      </w:pPr>
      <w:r>
        <w:rPr>
          <w:rStyle w:val="2"/>
          <w:color w:val="000000"/>
        </w:rPr>
        <w:t xml:space="preserve">обучающихся </w:t>
      </w:r>
      <w:r>
        <w:rPr>
          <w:rStyle w:val="2"/>
          <w:color w:val="000000"/>
          <w:lang w:val="en-US" w:eastAsia="en-US"/>
        </w:rPr>
        <w:t>XI</w:t>
      </w:r>
      <w:r w:rsidRPr="003A4EE8">
        <w:rPr>
          <w:rStyle w:val="2"/>
          <w:color w:val="000000"/>
          <w:lang w:eastAsia="en-US"/>
        </w:rPr>
        <w:t>(</w:t>
      </w:r>
      <w:r>
        <w:rPr>
          <w:rStyle w:val="2"/>
          <w:color w:val="000000"/>
          <w:lang w:val="en-US" w:eastAsia="en-US"/>
        </w:rPr>
        <w:t>XII</w:t>
      </w:r>
      <w:r w:rsidRPr="003A4EE8">
        <w:rPr>
          <w:rStyle w:val="2"/>
          <w:color w:val="000000"/>
          <w:lang w:eastAsia="en-US"/>
        </w:rPr>
        <w:t xml:space="preserve">) </w:t>
      </w:r>
      <w:r>
        <w:rPr>
          <w:rStyle w:val="2"/>
          <w:color w:val="000000"/>
        </w:rPr>
        <w:t>классов, осваивающих образовательные программы среднего общего образования в очной, очно-заочной или заочной формах (далее - выпускники текущего года);</w:t>
      </w:r>
    </w:p>
    <w:p w:rsidR="00426CA9" w:rsidRDefault="00426CA9">
      <w:pPr>
        <w:pStyle w:val="21"/>
        <w:numPr>
          <w:ilvl w:val="0"/>
          <w:numId w:val="1"/>
        </w:numPr>
        <w:shd w:val="clear" w:color="auto" w:fill="auto"/>
        <w:tabs>
          <w:tab w:val="left" w:pos="1134"/>
        </w:tabs>
        <w:spacing w:after="780"/>
        <w:ind w:right="340" w:firstLine="760"/>
      </w:pPr>
      <w:r>
        <w:rPr>
          <w:rStyle w:val="2"/>
          <w:color w:val="000000"/>
        </w:rPr>
        <w:lastRenderedPageBreak/>
        <w:t>лиц, осваивающих образовательные программы среднего общего образования в форме самообразования или семейного образования, лиц, обучающихся по не имеющим государственной аккредитации образовательным программам среднего общего образования, в том числе обучающихся по образовательным программам среднего профессионального образования, получающим среднее общее образование по не имеющим государственной аккредитации образовательным программам среднего общего образования, проходящим государственную итоговую аттестацию по образовательным программам среднего общего образования (далее - ГИА) экстерном в организации, осуществляющей образовательную деятельность по имею</w:t>
      </w:r>
      <w:r>
        <w:rPr>
          <w:rStyle w:val="24"/>
          <w:color w:val="000000"/>
        </w:rPr>
        <w:t>щ</w:t>
      </w:r>
      <w:r>
        <w:rPr>
          <w:rStyle w:val="2"/>
          <w:color w:val="000000"/>
        </w:rPr>
        <w:t>им государственную аккредитацию образовательным программам среднего общего образования (далее - экстерны) (в случае участия в ГИА в качестве экстернов с последующим получением документа о среднем общем образовании).</w:t>
      </w:r>
    </w:p>
    <w:p w:rsidR="00426CA9" w:rsidRDefault="00426CA9">
      <w:pPr>
        <w:pStyle w:val="11"/>
        <w:keepNext/>
        <w:keepLines/>
        <w:shd w:val="clear" w:color="auto" w:fill="auto"/>
        <w:spacing w:before="0" w:after="0" w:line="322" w:lineRule="exact"/>
        <w:ind w:left="260"/>
        <w:jc w:val="left"/>
      </w:pPr>
      <w:bookmarkStart w:id="5" w:name="bookmark4"/>
      <w:r>
        <w:rPr>
          <w:rStyle w:val="1"/>
          <w:b/>
          <w:bCs/>
          <w:color w:val="000000"/>
        </w:rPr>
        <w:t>Итоговое сочинение в целях использования его результатов при приеме в образовательные организации высшего образования может проводится по</w:t>
      </w:r>
      <w:bookmarkEnd w:id="5"/>
    </w:p>
    <w:p w:rsidR="00426CA9" w:rsidRDefault="00426CA9">
      <w:pPr>
        <w:pStyle w:val="11"/>
        <w:keepNext/>
        <w:keepLines/>
        <w:shd w:val="clear" w:color="auto" w:fill="auto"/>
        <w:spacing w:before="0" w:after="244" w:line="322" w:lineRule="exact"/>
        <w:ind w:left="4100"/>
        <w:jc w:val="left"/>
      </w:pPr>
      <w:bookmarkStart w:id="6" w:name="bookmark5"/>
      <w:r>
        <w:rPr>
          <w:rStyle w:val="1"/>
          <w:b/>
          <w:bCs/>
          <w:color w:val="000000"/>
        </w:rPr>
        <w:t>желанию для:</w:t>
      </w:r>
      <w:bookmarkEnd w:id="6"/>
    </w:p>
    <w:p w:rsidR="00426CA9" w:rsidRDefault="00426CA9">
      <w:pPr>
        <w:pStyle w:val="21"/>
        <w:numPr>
          <w:ilvl w:val="0"/>
          <w:numId w:val="1"/>
        </w:numPr>
        <w:shd w:val="clear" w:color="auto" w:fill="auto"/>
        <w:tabs>
          <w:tab w:val="left" w:pos="1134"/>
        </w:tabs>
        <w:spacing w:after="236" w:line="317" w:lineRule="exact"/>
        <w:ind w:firstLine="760"/>
      </w:pPr>
      <w:r>
        <w:rPr>
          <w:rStyle w:val="2"/>
          <w:color w:val="000000"/>
        </w:rPr>
        <w:t>лиц, освоивших образовательные программы среднего общего образования в предыдущие годы, имеющих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и (или) подтверждающий получение среднего профессионального образования, а также для лиц, имеющих среднее общее образование, полученное в иностранных организациях, осуществляющих образовательную деятельность (далее вместе - выпускники прошлых лет);</w:t>
      </w:r>
    </w:p>
    <w:p w:rsidR="00426CA9" w:rsidRDefault="00426CA9">
      <w:pPr>
        <w:pStyle w:val="21"/>
        <w:numPr>
          <w:ilvl w:val="0"/>
          <w:numId w:val="1"/>
        </w:numPr>
        <w:shd w:val="clear" w:color="auto" w:fill="auto"/>
        <w:tabs>
          <w:tab w:val="left" w:pos="1134"/>
        </w:tabs>
        <w:spacing w:after="240"/>
        <w:ind w:firstLine="760"/>
      </w:pPr>
      <w:r>
        <w:rPr>
          <w:rStyle w:val="2"/>
          <w:color w:val="000000"/>
        </w:rPr>
        <w:t>лиц, обучающихся по образовательным программам среднего профессионального образования;</w:t>
      </w:r>
    </w:p>
    <w:p w:rsidR="00426CA9" w:rsidRDefault="00426CA9">
      <w:pPr>
        <w:pStyle w:val="21"/>
        <w:numPr>
          <w:ilvl w:val="0"/>
          <w:numId w:val="1"/>
        </w:numPr>
        <w:shd w:val="clear" w:color="auto" w:fill="auto"/>
        <w:tabs>
          <w:tab w:val="left" w:pos="1134"/>
        </w:tabs>
        <w:spacing w:after="240"/>
        <w:ind w:firstLine="760"/>
      </w:pPr>
      <w:r>
        <w:rPr>
          <w:rStyle w:val="2"/>
          <w:color w:val="000000"/>
        </w:rPr>
        <w:t>лиц, получающих среднее общее образование в иностранных организациях, осуществляющих образовательную деятельность.</w:t>
      </w:r>
    </w:p>
    <w:p w:rsidR="00426CA9" w:rsidRDefault="00426CA9">
      <w:pPr>
        <w:pStyle w:val="21"/>
        <w:numPr>
          <w:ilvl w:val="0"/>
          <w:numId w:val="1"/>
        </w:numPr>
        <w:shd w:val="clear" w:color="auto" w:fill="auto"/>
        <w:tabs>
          <w:tab w:val="left" w:pos="1134"/>
        </w:tabs>
        <w:spacing w:after="0"/>
        <w:ind w:right="340" w:firstLine="760"/>
      </w:pPr>
      <w:r>
        <w:rPr>
          <w:rStyle w:val="2"/>
          <w:color w:val="000000"/>
        </w:rPr>
        <w:t>лиц, допущенных к государственной итоговой аттестации по образовательным программам среднего общего образования в предыдущие годы, но не прошедших ГИА или получивших на ГИА неудовлетворительные результаты более чем по одному обязательному учебному предмету, либо получивших повторно неудовлетворительный результат по одному из этих</w:t>
      </w:r>
    </w:p>
    <w:p w:rsidR="00426CA9" w:rsidRDefault="00426CA9">
      <w:pPr>
        <w:pStyle w:val="21"/>
        <w:shd w:val="clear" w:color="auto" w:fill="auto"/>
        <w:spacing w:after="817" w:line="326" w:lineRule="exact"/>
      </w:pPr>
      <w:r>
        <w:rPr>
          <w:rStyle w:val="2"/>
          <w:color w:val="000000"/>
        </w:rPr>
        <w:t>предметов на ГИА в дополнительные сроки (далее - лица со справкой об обучении).</w:t>
      </w:r>
    </w:p>
    <w:p w:rsidR="00426CA9" w:rsidRDefault="00426CA9">
      <w:pPr>
        <w:pStyle w:val="11"/>
        <w:keepNext/>
        <w:keepLines/>
        <w:shd w:val="clear" w:color="auto" w:fill="auto"/>
        <w:spacing w:before="0" w:after="184" w:line="280" w:lineRule="exact"/>
        <w:ind w:left="1760"/>
        <w:jc w:val="left"/>
      </w:pPr>
      <w:bookmarkStart w:id="7" w:name="bookmark6"/>
      <w:r>
        <w:rPr>
          <w:rStyle w:val="10"/>
          <w:b/>
          <w:bCs/>
          <w:color w:val="000000"/>
        </w:rPr>
        <w:t>Изложение вправе писать следующие категории лиц:</w:t>
      </w:r>
      <w:bookmarkEnd w:id="7"/>
    </w:p>
    <w:p w:rsidR="00426CA9" w:rsidRDefault="00426CA9">
      <w:pPr>
        <w:pStyle w:val="21"/>
        <w:numPr>
          <w:ilvl w:val="0"/>
          <w:numId w:val="1"/>
        </w:numPr>
        <w:shd w:val="clear" w:color="auto" w:fill="auto"/>
        <w:tabs>
          <w:tab w:val="left" w:pos="1138"/>
        </w:tabs>
        <w:spacing w:after="176"/>
        <w:ind w:firstLine="760"/>
      </w:pPr>
      <w:r>
        <w:rPr>
          <w:rStyle w:val="2"/>
          <w:color w:val="000000"/>
        </w:rPr>
        <w:t xml:space="preserve">обучающиеся с ограниченными возможностями здоровья, экстерны с </w:t>
      </w:r>
      <w:r>
        <w:rPr>
          <w:rStyle w:val="2"/>
          <w:color w:val="000000"/>
        </w:rPr>
        <w:lastRenderedPageBreak/>
        <w:t>ограниченными возможностями здоровья, обучающиеся - дети-инвалиды и инвалиды, экстерны - дети-инвалиды и инвалиды;</w:t>
      </w:r>
    </w:p>
    <w:p w:rsidR="00426CA9" w:rsidRDefault="00426CA9">
      <w:pPr>
        <w:pStyle w:val="21"/>
        <w:numPr>
          <w:ilvl w:val="0"/>
          <w:numId w:val="1"/>
        </w:numPr>
        <w:shd w:val="clear" w:color="auto" w:fill="auto"/>
        <w:tabs>
          <w:tab w:val="left" w:pos="1138"/>
        </w:tabs>
        <w:spacing w:after="184" w:line="326" w:lineRule="exact"/>
        <w:ind w:firstLine="760"/>
      </w:pPr>
      <w:r>
        <w:rPr>
          <w:rStyle w:val="2"/>
          <w:color w:val="000000"/>
        </w:rPr>
        <w:t>обучающиеся в специальных учебно-воспитательных учреждениях закрытого типа, а также в учреждениях, исполняющих наказание в виде лишения свободы;</w:t>
      </w:r>
    </w:p>
    <w:p w:rsidR="00426CA9" w:rsidRDefault="00426CA9">
      <w:pPr>
        <w:pStyle w:val="21"/>
        <w:numPr>
          <w:ilvl w:val="0"/>
          <w:numId w:val="1"/>
        </w:numPr>
        <w:shd w:val="clear" w:color="auto" w:fill="auto"/>
        <w:tabs>
          <w:tab w:val="left" w:pos="1138"/>
        </w:tabs>
        <w:spacing w:after="813"/>
        <w:ind w:firstLine="760"/>
      </w:pPr>
      <w:r>
        <w:rPr>
          <w:rStyle w:val="2"/>
          <w:color w:val="000000"/>
        </w:rPr>
        <w:t>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426CA9" w:rsidRDefault="00426CA9">
      <w:pPr>
        <w:pStyle w:val="11"/>
        <w:keepNext/>
        <w:keepLines/>
        <w:shd w:val="clear" w:color="auto" w:fill="auto"/>
        <w:spacing w:before="0" w:after="184" w:line="280" w:lineRule="exact"/>
        <w:ind w:left="280"/>
        <w:jc w:val="left"/>
      </w:pPr>
      <w:bookmarkStart w:id="8" w:name="bookmark7"/>
      <w:r>
        <w:rPr>
          <w:rStyle w:val="1"/>
          <w:b/>
          <w:bCs/>
          <w:color w:val="000000"/>
        </w:rPr>
        <w:t>Порядок подачи заявления на участие в итоговом сочинении (изложении)</w:t>
      </w:r>
      <w:bookmarkEnd w:id="8"/>
    </w:p>
    <w:p w:rsidR="00426CA9" w:rsidRDefault="00426CA9">
      <w:pPr>
        <w:pStyle w:val="30"/>
        <w:shd w:val="clear" w:color="auto" w:fill="auto"/>
        <w:spacing w:before="0"/>
        <w:ind w:firstLine="760"/>
      </w:pPr>
      <w:r>
        <w:rPr>
          <w:rStyle w:val="31"/>
          <w:b w:val="0"/>
          <w:bCs w:val="0"/>
          <w:color w:val="000000"/>
        </w:rPr>
        <w:t xml:space="preserve">Для участия в итоговом сочинении (изложении) необходимо подать заявление </w:t>
      </w:r>
      <w:r>
        <w:rPr>
          <w:rStyle w:val="3"/>
          <w:b/>
          <w:bCs/>
          <w:color w:val="000000"/>
        </w:rPr>
        <w:t>не позднее чем за две недели до начала проведения итогового сочинения (изложения)</w:t>
      </w:r>
      <w:r>
        <w:rPr>
          <w:rStyle w:val="31"/>
          <w:b w:val="0"/>
          <w:bCs w:val="0"/>
          <w:color w:val="000000"/>
        </w:rPr>
        <w:t>:</w:t>
      </w:r>
    </w:p>
    <w:p w:rsidR="00426CA9" w:rsidRDefault="00426CA9">
      <w:pPr>
        <w:pStyle w:val="21"/>
        <w:numPr>
          <w:ilvl w:val="0"/>
          <w:numId w:val="1"/>
        </w:numPr>
        <w:shd w:val="clear" w:color="auto" w:fill="auto"/>
        <w:tabs>
          <w:tab w:val="left" w:pos="1138"/>
        </w:tabs>
        <w:ind w:firstLine="760"/>
      </w:pPr>
      <w:r>
        <w:rPr>
          <w:rStyle w:val="2"/>
          <w:color w:val="000000"/>
        </w:rPr>
        <w:t>выпускникам текущего года - в образовательные организации, в которых обучающиеся осваивают образовательные программы среднего общего образования;</w:t>
      </w:r>
    </w:p>
    <w:p w:rsidR="00426CA9" w:rsidRDefault="00426CA9">
      <w:pPr>
        <w:pStyle w:val="21"/>
        <w:numPr>
          <w:ilvl w:val="0"/>
          <w:numId w:val="1"/>
        </w:numPr>
        <w:shd w:val="clear" w:color="auto" w:fill="auto"/>
        <w:tabs>
          <w:tab w:val="left" w:pos="1138"/>
        </w:tabs>
        <w:ind w:firstLine="760"/>
      </w:pPr>
      <w:r>
        <w:rPr>
          <w:rStyle w:val="2"/>
          <w:color w:val="000000"/>
        </w:rPr>
        <w:t>лицам, проходящим ГИА экстерном в организации,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 - в образовательные организации по выбору указанных лиц;</w:t>
      </w:r>
    </w:p>
    <w:p w:rsidR="00426CA9" w:rsidRDefault="00426CA9">
      <w:pPr>
        <w:pStyle w:val="21"/>
        <w:numPr>
          <w:ilvl w:val="0"/>
          <w:numId w:val="1"/>
        </w:numPr>
        <w:shd w:val="clear" w:color="auto" w:fill="auto"/>
        <w:tabs>
          <w:tab w:val="left" w:pos="1138"/>
        </w:tabs>
        <w:spacing w:after="0"/>
        <w:ind w:firstLine="760"/>
      </w:pPr>
      <w:r>
        <w:rPr>
          <w:rStyle w:val="2"/>
          <w:color w:val="000000"/>
        </w:rPr>
        <w:t>лицам со справкой об обучении, участвующим в итоговом сочинении по желанию - в организации, осуществляющие образовательную деятельность, в которых указанные лица восстанавливаются на срок, необходимый для прохождения. При подаче заявления такие лица предъявляют справку об обучении по образцу, самостоятельно устанавливаемому организацией, осуществляющей образовательную деятельность;</w:t>
      </w:r>
    </w:p>
    <w:p w:rsidR="003A4EE8" w:rsidRPr="003A4EE8" w:rsidRDefault="003A4EE8" w:rsidP="003A4EE8">
      <w:pPr>
        <w:pStyle w:val="21"/>
        <w:shd w:val="clear" w:color="auto" w:fill="auto"/>
        <w:spacing w:after="0" w:line="240" w:lineRule="auto"/>
        <w:ind w:firstLine="740"/>
      </w:pPr>
      <w:r>
        <w:rPr>
          <w:rStyle w:val="2"/>
          <w:color w:val="000000"/>
        </w:rPr>
        <w:t xml:space="preserve">• </w:t>
      </w:r>
      <w:r w:rsidRPr="003A4EE8">
        <w:t>выпускники прошлых лет подают заявление в Управление образования</w:t>
      </w:r>
      <w:r>
        <w:t xml:space="preserve"> </w:t>
      </w:r>
      <w:r w:rsidRPr="003A4EE8">
        <w:t>администрации Минусинского района (г. Минусинск, ул. Мартьянова,</w:t>
      </w:r>
      <w:r>
        <w:t xml:space="preserve"> </w:t>
      </w:r>
      <w:r w:rsidRPr="003A4EE8">
        <w:t>д.40 кабинет 307).</w:t>
      </w:r>
    </w:p>
    <w:p w:rsidR="00426CA9" w:rsidRDefault="00426CA9">
      <w:pPr>
        <w:pStyle w:val="21"/>
        <w:shd w:val="clear" w:color="auto" w:fill="auto"/>
        <w:ind w:firstLine="740"/>
      </w:pPr>
    </w:p>
    <w:p w:rsidR="00426CA9" w:rsidRDefault="00426CA9">
      <w:pPr>
        <w:pStyle w:val="21"/>
        <w:shd w:val="clear" w:color="auto" w:fill="auto"/>
        <w:ind w:firstLine="740"/>
      </w:pPr>
      <w:r>
        <w:rPr>
          <w:rStyle w:val="2"/>
          <w:color w:val="000000"/>
        </w:rPr>
        <w:t>Заявление подается участником итогового сочинения (изложения)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w:t>
      </w:r>
    </w:p>
    <w:p w:rsidR="00426CA9" w:rsidRDefault="00426CA9">
      <w:pPr>
        <w:pStyle w:val="21"/>
        <w:shd w:val="clear" w:color="auto" w:fill="auto"/>
        <w:ind w:firstLine="740"/>
      </w:pPr>
      <w:r>
        <w:rPr>
          <w:rStyle w:val="2"/>
          <w:color w:val="000000"/>
        </w:rPr>
        <w:t xml:space="preserve">Обучающиеся, лица с ограниченными возможностями здоровья при подаче заявления предъявляют копию рекомендаций психолого-медико-педагогической </w:t>
      </w:r>
      <w:r>
        <w:rPr>
          <w:rStyle w:val="2"/>
          <w:color w:val="000000"/>
        </w:rPr>
        <w:lastRenderedPageBreak/>
        <w:t>комиссии, а обучающиеся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w:t>
      </w:r>
    </w:p>
    <w:p w:rsidR="00426CA9" w:rsidRDefault="00426CA9">
      <w:pPr>
        <w:pStyle w:val="21"/>
        <w:shd w:val="clear" w:color="auto" w:fill="auto"/>
        <w:ind w:firstLine="740"/>
      </w:pPr>
      <w:r>
        <w:rPr>
          <w:rStyle w:val="2"/>
          <w:color w:val="000000"/>
        </w:rPr>
        <w:t>Лица, участвующие в сочинении по желанию, самостоятельно выбирают дату участия в итоговом сочинении из числа установленных расписанием проведения итогового сочинения (изложения). Выбранную дату участия в итоговом сочинении такие лица указывают в заявлении.</w:t>
      </w:r>
    </w:p>
    <w:p w:rsidR="00426CA9" w:rsidRDefault="00426CA9">
      <w:pPr>
        <w:pStyle w:val="21"/>
        <w:shd w:val="clear" w:color="auto" w:fill="auto"/>
        <w:spacing w:after="213"/>
        <w:ind w:firstLine="740"/>
      </w:pPr>
      <w:r>
        <w:rPr>
          <w:rStyle w:val="2"/>
          <w:color w:val="000000"/>
        </w:rPr>
        <w:t>Выпускники прошлых лет при подаче заявления на прохождение итогового сочинения предъявляют оригиналы документов об образовании. Оригинал иностранного документа об образовании предъявляется с заверенным в установленном порядке переводом с иностранного языка.</w:t>
      </w:r>
    </w:p>
    <w:p w:rsidR="00426CA9" w:rsidRDefault="00426CA9">
      <w:pPr>
        <w:pStyle w:val="11"/>
        <w:keepNext/>
        <w:keepLines/>
        <w:shd w:val="clear" w:color="auto" w:fill="auto"/>
        <w:spacing w:before="0" w:after="244" w:line="280" w:lineRule="exact"/>
        <w:ind w:firstLine="740"/>
        <w:jc w:val="both"/>
      </w:pPr>
      <w:bookmarkStart w:id="9" w:name="bookmark8"/>
      <w:r>
        <w:rPr>
          <w:rStyle w:val="1"/>
          <w:b/>
          <w:bCs/>
          <w:color w:val="000000"/>
        </w:rPr>
        <w:t>Продолжительность проведения итогового сочинения (изложения)</w:t>
      </w:r>
      <w:bookmarkEnd w:id="9"/>
    </w:p>
    <w:p w:rsidR="00426CA9" w:rsidRDefault="00426CA9">
      <w:pPr>
        <w:pStyle w:val="21"/>
        <w:shd w:val="clear" w:color="auto" w:fill="auto"/>
        <w:ind w:firstLine="740"/>
      </w:pPr>
      <w:r>
        <w:rPr>
          <w:rStyle w:val="2"/>
          <w:color w:val="000000"/>
        </w:rPr>
        <w:t xml:space="preserve">Продолжительность выполнения итогового сочинения (изложения) составляет </w:t>
      </w:r>
      <w:r>
        <w:rPr>
          <w:rStyle w:val="22"/>
          <w:color w:val="000000"/>
        </w:rPr>
        <w:t>3 часа 55 минут (235 минут)</w:t>
      </w:r>
      <w:r>
        <w:rPr>
          <w:rStyle w:val="2"/>
          <w:color w:val="000000"/>
        </w:rPr>
        <w:t>.</w:t>
      </w:r>
    </w:p>
    <w:p w:rsidR="00426CA9" w:rsidRDefault="00426CA9">
      <w:pPr>
        <w:pStyle w:val="21"/>
        <w:shd w:val="clear" w:color="auto" w:fill="auto"/>
        <w:ind w:firstLine="740"/>
      </w:pPr>
      <w:r>
        <w:rPr>
          <w:rStyle w:val="2"/>
          <w:color w:val="000000"/>
        </w:rPr>
        <w:t>В продолжительность написания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p>
    <w:p w:rsidR="00426CA9" w:rsidRDefault="00426CA9">
      <w:pPr>
        <w:pStyle w:val="21"/>
        <w:shd w:val="clear" w:color="auto" w:fill="auto"/>
        <w:ind w:firstLine="740"/>
      </w:pPr>
      <w:r>
        <w:rPr>
          <w:rStyle w:val="2"/>
          <w:color w:val="000000"/>
        </w:rPr>
        <w:t xml:space="preserve">Для участников итогового сочинения (изложения) с ограниченными возможностями здоровья, детей-инвалидов и инвалидов продолжительность выполнения итогового сочинения (изложения) увеличивается на </w:t>
      </w:r>
      <w:r>
        <w:rPr>
          <w:rStyle w:val="22"/>
          <w:color w:val="000000"/>
        </w:rPr>
        <w:t>1,5 часа</w:t>
      </w:r>
      <w:r>
        <w:rPr>
          <w:rStyle w:val="2"/>
          <w:color w:val="000000"/>
        </w:rPr>
        <w:t>.</w:t>
      </w:r>
    </w:p>
    <w:p w:rsidR="00426CA9" w:rsidRDefault="00426CA9">
      <w:pPr>
        <w:pStyle w:val="21"/>
        <w:shd w:val="clear" w:color="auto" w:fill="auto"/>
        <w:ind w:firstLine="740"/>
      </w:pPr>
      <w:r>
        <w:rPr>
          <w:rStyle w:val="2"/>
          <w:color w:val="000000"/>
        </w:rPr>
        <w:t>Для участников итогового сочинения (изложения) с ограниченными возможностями здоровья,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комитет общего и профессионального образования Ленинградской области организует проведение итогового сочинения (изложения) в условиях, учитывающих состояние их здоровья, особенности психофизического развития.</w:t>
      </w:r>
    </w:p>
    <w:p w:rsidR="00426CA9" w:rsidRDefault="00426CA9">
      <w:pPr>
        <w:pStyle w:val="21"/>
        <w:shd w:val="clear" w:color="auto" w:fill="auto"/>
        <w:ind w:firstLine="740"/>
      </w:pPr>
      <w:r>
        <w:rPr>
          <w:rStyle w:val="2"/>
          <w:color w:val="000000"/>
        </w:rPr>
        <w:t>При продолжительности итогового сочинения (изложения) более четырех часов организуется питание участников итогового сочинения (изложения) и перерывы для проведения необходимых лечебных и профилактических мероприятий. 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 определен комитетом общего и профессионального образования Ленинградской области.</w:t>
      </w:r>
    </w:p>
    <w:p w:rsidR="00426CA9" w:rsidRDefault="00426CA9">
      <w:pPr>
        <w:pStyle w:val="21"/>
        <w:shd w:val="clear" w:color="auto" w:fill="auto"/>
        <w:spacing w:after="213"/>
        <w:ind w:firstLine="740"/>
      </w:pPr>
      <w:r>
        <w:rPr>
          <w:rStyle w:val="2"/>
          <w:color w:val="000000"/>
        </w:rPr>
        <w:t xml:space="preserve">В продолжительность написания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w:t>
      </w:r>
      <w:r>
        <w:rPr>
          <w:rStyle w:val="2"/>
          <w:color w:val="000000"/>
        </w:rPr>
        <w:lastRenderedPageBreak/>
        <w:t>полей и др.).</w:t>
      </w:r>
    </w:p>
    <w:p w:rsidR="00426CA9" w:rsidRDefault="00426CA9">
      <w:pPr>
        <w:rPr>
          <w:color w:val="auto"/>
          <w:sz w:val="2"/>
          <w:szCs w:val="2"/>
        </w:rPr>
      </w:pPr>
    </w:p>
    <w:p w:rsidR="00426CA9" w:rsidRDefault="00426CA9">
      <w:pPr>
        <w:pStyle w:val="11"/>
        <w:keepNext/>
        <w:keepLines/>
        <w:shd w:val="clear" w:color="auto" w:fill="auto"/>
        <w:spacing w:before="0" w:after="277" w:line="280" w:lineRule="exact"/>
        <w:jc w:val="left"/>
      </w:pPr>
      <w:bookmarkStart w:id="10" w:name="bookmark10"/>
      <w:r>
        <w:rPr>
          <w:rStyle w:val="1"/>
          <w:b/>
          <w:bCs/>
          <w:color w:val="000000"/>
        </w:rPr>
        <w:t>Комментарии к разделам закрытого банка тем итогового сочинения</w:t>
      </w:r>
      <w:bookmarkEnd w:id="10"/>
    </w:p>
    <w:p w:rsidR="00426CA9" w:rsidRDefault="00426CA9">
      <w:pPr>
        <w:pStyle w:val="11"/>
        <w:keepNext/>
        <w:keepLines/>
        <w:shd w:val="clear" w:color="auto" w:fill="auto"/>
        <w:spacing w:before="0" w:after="812" w:line="280" w:lineRule="exact"/>
        <w:ind w:firstLine="760"/>
        <w:jc w:val="both"/>
      </w:pPr>
      <w:bookmarkStart w:id="11" w:name="bookmark11"/>
      <w:r>
        <w:rPr>
          <w:rStyle w:val="1"/>
          <w:b/>
          <w:bCs/>
          <w:color w:val="000000"/>
        </w:rPr>
        <w:t>Раздел 1. Духовно-нравственные ориентиры в жизни человека</w:t>
      </w:r>
      <w:bookmarkEnd w:id="11"/>
    </w:p>
    <w:p w:rsidR="00426CA9" w:rsidRDefault="00426CA9">
      <w:pPr>
        <w:pStyle w:val="21"/>
        <w:shd w:val="clear" w:color="auto" w:fill="auto"/>
        <w:spacing w:after="248" w:line="280" w:lineRule="exact"/>
        <w:ind w:firstLine="760"/>
      </w:pPr>
      <w:r>
        <w:rPr>
          <w:rStyle w:val="2"/>
          <w:color w:val="000000"/>
        </w:rPr>
        <w:t>Темы этого раздела:</w:t>
      </w:r>
    </w:p>
    <w:p w:rsidR="00426CA9" w:rsidRDefault="00426CA9">
      <w:pPr>
        <w:pStyle w:val="21"/>
        <w:numPr>
          <w:ilvl w:val="0"/>
          <w:numId w:val="1"/>
        </w:numPr>
        <w:shd w:val="clear" w:color="auto" w:fill="auto"/>
        <w:tabs>
          <w:tab w:val="left" w:pos="1278"/>
        </w:tabs>
        <w:spacing w:after="236" w:line="317" w:lineRule="exact"/>
        <w:ind w:firstLine="760"/>
      </w:pPr>
      <w:r>
        <w:rPr>
          <w:rStyle w:val="2"/>
          <w:color w:val="000000"/>
        </w:rPr>
        <w:t>связаны с вопросами, которые человек задаёт себе сам, в том числе в ситуации нравственного выбора;</w:t>
      </w:r>
    </w:p>
    <w:p w:rsidR="00426CA9" w:rsidRDefault="00426CA9">
      <w:pPr>
        <w:pStyle w:val="21"/>
        <w:numPr>
          <w:ilvl w:val="0"/>
          <w:numId w:val="1"/>
        </w:numPr>
        <w:shd w:val="clear" w:color="auto" w:fill="auto"/>
        <w:tabs>
          <w:tab w:val="left" w:pos="1278"/>
        </w:tabs>
        <w:spacing w:after="240"/>
        <w:ind w:firstLine="760"/>
      </w:pPr>
      <w:r>
        <w:rPr>
          <w:rStyle w:val="2"/>
          <w:color w:val="000000"/>
        </w:rPr>
        <w:t>нацеливают на рассуждение о нравственных идеалах и моральных нормах, сиюминутном и вечном, добре и зле, о свободе и ответственности;</w:t>
      </w:r>
    </w:p>
    <w:p w:rsidR="00426CA9" w:rsidRDefault="00426CA9">
      <w:pPr>
        <w:pStyle w:val="21"/>
        <w:numPr>
          <w:ilvl w:val="0"/>
          <w:numId w:val="1"/>
        </w:numPr>
        <w:shd w:val="clear" w:color="auto" w:fill="auto"/>
        <w:tabs>
          <w:tab w:val="left" w:pos="1278"/>
        </w:tabs>
        <w:spacing w:after="244"/>
        <w:ind w:firstLine="760"/>
      </w:pPr>
      <w:r>
        <w:rPr>
          <w:rStyle w:val="2"/>
          <w:color w:val="000000"/>
        </w:rPr>
        <w:t>касаются размышлений о смысле жизни, гуманном и антигуманном поступках, их мотивах, причинах внутреннего разлада и об угрызениях совести;</w:t>
      </w:r>
    </w:p>
    <w:p w:rsidR="00426CA9" w:rsidRDefault="00426CA9">
      <w:pPr>
        <w:pStyle w:val="21"/>
        <w:numPr>
          <w:ilvl w:val="0"/>
          <w:numId w:val="1"/>
        </w:numPr>
        <w:shd w:val="clear" w:color="auto" w:fill="auto"/>
        <w:tabs>
          <w:tab w:val="left" w:pos="1278"/>
        </w:tabs>
        <w:spacing w:after="240" w:line="317" w:lineRule="exact"/>
        <w:ind w:firstLine="760"/>
      </w:pPr>
      <w:r>
        <w:rPr>
          <w:rStyle w:val="2"/>
          <w:color w:val="000000"/>
        </w:rPr>
        <w:t>позволяют задуматься об образе жизни человека, о выборе им жизненного пути, значимой цели и средствах её достижения, любви и дружбе;</w:t>
      </w:r>
    </w:p>
    <w:p w:rsidR="00426CA9" w:rsidRDefault="00426CA9">
      <w:pPr>
        <w:pStyle w:val="21"/>
        <w:numPr>
          <w:ilvl w:val="0"/>
          <w:numId w:val="1"/>
        </w:numPr>
        <w:shd w:val="clear" w:color="auto" w:fill="auto"/>
        <w:tabs>
          <w:tab w:val="left" w:pos="1278"/>
        </w:tabs>
        <w:spacing w:after="810" w:line="317" w:lineRule="exact"/>
        <w:ind w:firstLine="760"/>
      </w:pPr>
      <w:r>
        <w:rPr>
          <w:rStyle w:val="2"/>
          <w:color w:val="000000"/>
        </w:rPr>
        <w:t>побуждают к самоанализу, осмыслению опыта других людей (или поступков литературных героев), стремящихся понять себя.</w:t>
      </w:r>
    </w:p>
    <w:p w:rsidR="00426CA9" w:rsidRDefault="00426CA9">
      <w:pPr>
        <w:pStyle w:val="11"/>
        <w:keepNext/>
        <w:keepLines/>
        <w:shd w:val="clear" w:color="auto" w:fill="auto"/>
        <w:spacing w:before="0" w:after="812" w:line="280" w:lineRule="exact"/>
        <w:ind w:firstLine="760"/>
        <w:jc w:val="both"/>
      </w:pPr>
      <w:bookmarkStart w:id="12" w:name="bookmark12"/>
      <w:r>
        <w:rPr>
          <w:rStyle w:val="1"/>
          <w:b/>
          <w:bCs/>
          <w:color w:val="000000"/>
        </w:rPr>
        <w:t>Раздел 2. Семья, общество, Отечество в жизни человека</w:t>
      </w:r>
      <w:bookmarkEnd w:id="12"/>
    </w:p>
    <w:p w:rsidR="00426CA9" w:rsidRDefault="00426CA9">
      <w:pPr>
        <w:pStyle w:val="21"/>
        <w:shd w:val="clear" w:color="auto" w:fill="auto"/>
        <w:spacing w:after="181" w:line="280" w:lineRule="exact"/>
        <w:ind w:firstLine="760"/>
      </w:pPr>
      <w:r>
        <w:rPr>
          <w:rStyle w:val="2"/>
          <w:color w:val="000000"/>
        </w:rPr>
        <w:t>Темы этого раздела:</w:t>
      </w:r>
    </w:p>
    <w:p w:rsidR="00426CA9" w:rsidRDefault="00426CA9">
      <w:pPr>
        <w:pStyle w:val="21"/>
        <w:numPr>
          <w:ilvl w:val="0"/>
          <w:numId w:val="1"/>
        </w:numPr>
        <w:shd w:val="clear" w:color="auto" w:fill="auto"/>
        <w:tabs>
          <w:tab w:val="left" w:pos="1278"/>
        </w:tabs>
        <w:spacing w:after="240"/>
        <w:ind w:firstLine="760"/>
      </w:pPr>
      <w:r>
        <w:rPr>
          <w:rStyle w:val="2"/>
          <w:color w:val="000000"/>
        </w:rPr>
        <w:t>связаны со взглядом на человека как представителя семьи, социума, народа, поколения, эпохи;</w:t>
      </w:r>
    </w:p>
    <w:p w:rsidR="00426CA9" w:rsidRDefault="00426CA9">
      <w:pPr>
        <w:pStyle w:val="21"/>
        <w:numPr>
          <w:ilvl w:val="0"/>
          <w:numId w:val="1"/>
        </w:numPr>
        <w:shd w:val="clear" w:color="auto" w:fill="auto"/>
        <w:tabs>
          <w:tab w:val="left" w:pos="1278"/>
        </w:tabs>
        <w:spacing w:after="244"/>
        <w:ind w:firstLine="760"/>
      </w:pPr>
      <w:r>
        <w:rPr>
          <w:rStyle w:val="2"/>
          <w:color w:val="000000"/>
        </w:rPr>
        <w:t>нацеливают на размышление о семейных и общественных ценностях, традициях и обычаях, межличностных отношениях и влиянии среды на человека;</w:t>
      </w:r>
    </w:p>
    <w:p w:rsidR="00426CA9" w:rsidRDefault="00426CA9">
      <w:pPr>
        <w:pStyle w:val="21"/>
        <w:numPr>
          <w:ilvl w:val="0"/>
          <w:numId w:val="1"/>
        </w:numPr>
        <w:shd w:val="clear" w:color="auto" w:fill="auto"/>
        <w:tabs>
          <w:tab w:val="left" w:pos="1278"/>
        </w:tabs>
        <w:spacing w:after="236" w:line="317" w:lineRule="exact"/>
        <w:ind w:firstLine="760"/>
      </w:pPr>
      <w:r>
        <w:rPr>
          <w:rStyle w:val="2"/>
          <w:color w:val="000000"/>
        </w:rPr>
        <w:t>касаются вопросов исторического времени, гражданских идеалов, важности сохранения исторической памяти, роли личности в истории;</w:t>
      </w:r>
    </w:p>
    <w:p w:rsidR="00426CA9" w:rsidRDefault="00426CA9">
      <w:pPr>
        <w:pStyle w:val="21"/>
        <w:numPr>
          <w:ilvl w:val="0"/>
          <w:numId w:val="1"/>
        </w:numPr>
        <w:shd w:val="clear" w:color="auto" w:fill="auto"/>
        <w:tabs>
          <w:tab w:val="left" w:pos="1278"/>
        </w:tabs>
        <w:spacing w:after="240"/>
        <w:ind w:firstLine="760"/>
      </w:pPr>
      <w:r>
        <w:rPr>
          <w:rStyle w:val="2"/>
          <w:color w:val="000000"/>
        </w:rPr>
        <w:t>позволяют задуматься о славе и бесславии, личном и общественном, своём вкладе в общественный прогресс;</w:t>
      </w:r>
    </w:p>
    <w:p w:rsidR="00426CA9" w:rsidRDefault="00426CA9">
      <w:pPr>
        <w:pStyle w:val="21"/>
        <w:numPr>
          <w:ilvl w:val="0"/>
          <w:numId w:val="1"/>
        </w:numPr>
        <w:shd w:val="clear" w:color="auto" w:fill="auto"/>
        <w:tabs>
          <w:tab w:val="left" w:pos="1278"/>
        </w:tabs>
        <w:spacing w:after="0"/>
        <w:ind w:firstLine="760"/>
      </w:pPr>
      <w:r>
        <w:rPr>
          <w:rStyle w:val="2"/>
          <w:color w:val="000000"/>
        </w:rPr>
        <w:t>побуждают рассуждать об образовании и о воспитании, споре поколений и об общественном благополучии, о народном подвиге и направлениях развития общества.</w:t>
      </w:r>
    </w:p>
    <w:p w:rsidR="00426CA9" w:rsidRDefault="00426CA9">
      <w:pPr>
        <w:pStyle w:val="11"/>
        <w:keepNext/>
        <w:keepLines/>
        <w:shd w:val="clear" w:color="auto" w:fill="auto"/>
        <w:spacing w:before="0" w:after="812" w:line="280" w:lineRule="exact"/>
        <w:ind w:firstLine="740"/>
        <w:jc w:val="both"/>
      </w:pPr>
      <w:bookmarkStart w:id="13" w:name="bookmark13"/>
      <w:r>
        <w:rPr>
          <w:rStyle w:val="1"/>
          <w:b/>
          <w:bCs/>
          <w:color w:val="000000"/>
        </w:rPr>
        <w:lastRenderedPageBreak/>
        <w:t>Раздел 3. Природа и культура в жизни человека</w:t>
      </w:r>
      <w:bookmarkEnd w:id="13"/>
    </w:p>
    <w:p w:rsidR="00426CA9" w:rsidRDefault="00426CA9">
      <w:pPr>
        <w:pStyle w:val="21"/>
        <w:shd w:val="clear" w:color="auto" w:fill="auto"/>
        <w:spacing w:line="280" w:lineRule="exact"/>
        <w:ind w:firstLine="740"/>
      </w:pPr>
      <w:r>
        <w:rPr>
          <w:rStyle w:val="2"/>
          <w:color w:val="000000"/>
        </w:rPr>
        <w:t>Темы этого раздела:</w:t>
      </w:r>
    </w:p>
    <w:p w:rsidR="00426CA9" w:rsidRDefault="00426CA9">
      <w:pPr>
        <w:pStyle w:val="21"/>
        <w:numPr>
          <w:ilvl w:val="0"/>
          <w:numId w:val="1"/>
        </w:numPr>
        <w:shd w:val="clear" w:color="auto" w:fill="auto"/>
        <w:tabs>
          <w:tab w:val="left" w:pos="1280"/>
        </w:tabs>
        <w:spacing w:after="188" w:line="326" w:lineRule="exact"/>
        <w:ind w:firstLine="740"/>
      </w:pPr>
      <w:r>
        <w:rPr>
          <w:rStyle w:val="2"/>
          <w:color w:val="000000"/>
        </w:rPr>
        <w:t>связаны с философскими, социальными, этическими, эстетическими проблемами, вопросами экологии;</w:t>
      </w:r>
    </w:p>
    <w:p w:rsidR="00426CA9" w:rsidRDefault="00426CA9">
      <w:pPr>
        <w:pStyle w:val="21"/>
        <w:numPr>
          <w:ilvl w:val="0"/>
          <w:numId w:val="1"/>
        </w:numPr>
        <w:shd w:val="clear" w:color="auto" w:fill="auto"/>
        <w:tabs>
          <w:tab w:val="left" w:pos="1280"/>
        </w:tabs>
        <w:spacing w:after="176" w:line="317" w:lineRule="exact"/>
        <w:ind w:firstLine="740"/>
      </w:pPr>
      <w:r>
        <w:rPr>
          <w:rStyle w:val="2"/>
          <w:color w:val="000000"/>
        </w:rPr>
        <w:t>нацеливают на рассуждение об искусстве и о науке, о феномене таланта, ценности художественного творчества и научного поиска, о собственных предпочтениях или интересах в области искусства и науки, о языке (в том числе родном) и языковой культуре;</w:t>
      </w:r>
    </w:p>
    <w:p w:rsidR="00426CA9" w:rsidRDefault="00426CA9">
      <w:pPr>
        <w:pStyle w:val="21"/>
        <w:numPr>
          <w:ilvl w:val="0"/>
          <w:numId w:val="1"/>
        </w:numPr>
        <w:shd w:val="clear" w:color="auto" w:fill="auto"/>
        <w:tabs>
          <w:tab w:val="left" w:pos="1280"/>
        </w:tabs>
        <w:ind w:firstLine="740"/>
      </w:pPr>
      <w:r>
        <w:rPr>
          <w:rStyle w:val="2"/>
          <w:color w:val="000000"/>
        </w:rPr>
        <w:t>касаются миссии художника и ответственности человека науки, значения великих творений искусства и научных открытий (в том числе в связи с юбилейными датами), важности;</w:t>
      </w:r>
    </w:p>
    <w:p w:rsidR="00426CA9" w:rsidRDefault="00426CA9">
      <w:pPr>
        <w:pStyle w:val="21"/>
        <w:numPr>
          <w:ilvl w:val="0"/>
          <w:numId w:val="1"/>
        </w:numPr>
        <w:shd w:val="clear" w:color="auto" w:fill="auto"/>
        <w:tabs>
          <w:tab w:val="left" w:pos="1280"/>
        </w:tabs>
        <w:ind w:firstLine="740"/>
      </w:pPr>
      <w:r>
        <w:rPr>
          <w:rStyle w:val="2"/>
          <w:color w:val="000000"/>
        </w:rPr>
        <w:t>позволяют осмысливать роль культуры в жизни человека, связь языка с историей страны, важность бережного отношения к языку, сохранения исторической памяти и традиционных ценностей;</w:t>
      </w:r>
    </w:p>
    <w:p w:rsidR="00426CA9" w:rsidRDefault="00426CA9">
      <w:pPr>
        <w:pStyle w:val="21"/>
        <w:numPr>
          <w:ilvl w:val="0"/>
          <w:numId w:val="1"/>
        </w:numPr>
        <w:shd w:val="clear" w:color="auto" w:fill="auto"/>
        <w:tabs>
          <w:tab w:val="left" w:pos="1280"/>
        </w:tabs>
        <w:spacing w:after="720"/>
        <w:ind w:firstLine="740"/>
      </w:pPr>
      <w:r>
        <w:rPr>
          <w:rStyle w:val="2"/>
          <w:color w:val="000000"/>
        </w:rPr>
        <w:t>побуждают задуматься о взаимодействии человека и природы, направлениях развития культуры, влиянии искусства и новых технологий на человека.</w:t>
      </w:r>
    </w:p>
    <w:p w:rsidR="00426CA9" w:rsidRDefault="00426CA9">
      <w:pPr>
        <w:pStyle w:val="21"/>
        <w:shd w:val="clear" w:color="auto" w:fill="auto"/>
        <w:tabs>
          <w:tab w:val="left" w:pos="2143"/>
          <w:tab w:val="left" w:pos="7037"/>
          <w:tab w:val="left" w:pos="8141"/>
        </w:tabs>
        <w:spacing w:after="0"/>
      </w:pPr>
      <w:r>
        <w:rPr>
          <w:rStyle w:val="22"/>
          <w:color w:val="000000"/>
        </w:rPr>
        <w:t xml:space="preserve">Рекомендации доступны для ознакомления на официальных сайтах </w:t>
      </w:r>
      <w:r>
        <w:rPr>
          <w:rStyle w:val="2"/>
          <w:color w:val="000000"/>
        </w:rPr>
        <w:t>ФГБНУ «ФИПИ»</w:t>
      </w:r>
      <w:r>
        <w:rPr>
          <w:rStyle w:val="2"/>
          <w:color w:val="000000"/>
        </w:rPr>
        <w:tab/>
      </w:r>
      <w:hyperlink r:id="rId5" w:history="1">
        <w:r w:rsidRPr="003A4EE8">
          <w:rPr>
            <w:rStyle w:val="a3"/>
            <w:lang w:eastAsia="en-US"/>
          </w:rPr>
          <w:t>(</w:t>
        </w:r>
        <w:r>
          <w:rPr>
            <w:rStyle w:val="a3"/>
            <w:lang w:val="en-US" w:eastAsia="en-US"/>
          </w:rPr>
          <w:t>https</w:t>
        </w:r>
        <w:r w:rsidRPr="003A4EE8">
          <w:rPr>
            <w:rStyle w:val="a3"/>
            <w:lang w:eastAsia="en-US"/>
          </w:rPr>
          <w:t>://</w:t>
        </w:r>
        <w:r>
          <w:rPr>
            <w:rStyle w:val="a3"/>
            <w:lang w:val="en-US" w:eastAsia="en-US"/>
          </w:rPr>
          <w:t>fipi</w:t>
        </w:r>
        <w:r w:rsidRPr="003A4EE8">
          <w:rPr>
            <w:rStyle w:val="a3"/>
            <w:lang w:eastAsia="en-US"/>
          </w:rPr>
          <w:t>.</w:t>
        </w:r>
        <w:r>
          <w:rPr>
            <w:rStyle w:val="a3"/>
            <w:lang w:val="en-US" w:eastAsia="en-US"/>
          </w:rPr>
          <w:t>ru</w:t>
        </w:r>
        <w:r w:rsidRPr="003A4EE8">
          <w:rPr>
            <w:rStyle w:val="a3"/>
            <w:lang w:eastAsia="en-US"/>
          </w:rPr>
          <w:t>/</w:t>
        </w:r>
        <w:r>
          <w:rPr>
            <w:rStyle w:val="a3"/>
            <w:lang w:val="en-US" w:eastAsia="en-US"/>
          </w:rPr>
          <w:t>itogovoe</w:t>
        </w:r>
        <w:r w:rsidRPr="003A4EE8">
          <w:rPr>
            <w:rStyle w:val="a3"/>
            <w:lang w:eastAsia="en-US"/>
          </w:rPr>
          <w:t>-</w:t>
        </w:r>
        <w:r>
          <w:rPr>
            <w:rStyle w:val="a3"/>
            <w:lang w:val="en-US" w:eastAsia="en-US"/>
          </w:rPr>
          <w:t>sochinenie</w:t>
        </w:r>
        <w:r w:rsidRPr="003A4EE8">
          <w:rPr>
            <w:rStyle w:val="a3"/>
            <w:lang w:eastAsia="en-US"/>
          </w:rPr>
          <w:t>)</w:t>
        </w:r>
      </w:hyperlink>
      <w:r w:rsidRPr="003A4EE8">
        <w:rPr>
          <w:rStyle w:val="2"/>
          <w:color w:val="000000"/>
          <w:lang w:eastAsia="en-US"/>
        </w:rPr>
        <w:tab/>
      </w:r>
      <w:r>
        <w:rPr>
          <w:rStyle w:val="2"/>
          <w:color w:val="000000"/>
        </w:rPr>
        <w:t>и</w:t>
      </w:r>
      <w:r>
        <w:rPr>
          <w:rStyle w:val="2"/>
          <w:color w:val="000000"/>
        </w:rPr>
        <w:tab/>
        <w:t>Рособрнадзора</w:t>
      </w:r>
    </w:p>
    <w:p w:rsidR="00426CA9" w:rsidRPr="003A4EE8" w:rsidRDefault="00426CA9">
      <w:pPr>
        <w:pStyle w:val="21"/>
        <w:shd w:val="clear" w:color="auto" w:fill="auto"/>
        <w:spacing w:after="213"/>
        <w:rPr>
          <w:lang w:val="en-US"/>
        </w:rPr>
      </w:pPr>
      <w:hyperlink r:id="rId6" w:history="1">
        <w:r>
          <w:rPr>
            <w:rStyle w:val="a3"/>
            <w:lang w:val="en-US" w:eastAsia="en-US"/>
          </w:rPr>
          <w:t>(http://obrnadzor, gov.ru/gia/gia-</w:t>
        </w:r>
        <w:r w:rsidRPr="003A4EE8">
          <w:rPr>
            <w:rStyle w:val="a3"/>
            <w:lang w:val="en-US"/>
          </w:rPr>
          <w:t>1</w:t>
        </w:r>
        <w:r>
          <w:rPr>
            <w:rStyle w:val="a3"/>
            <w:lang w:val="en-US" w:eastAsia="en-US"/>
          </w:rPr>
          <w:t>1/itogovoe-sochinenie-izlozhenie/</w:t>
        </w:r>
      </w:hyperlink>
    </w:p>
    <w:p w:rsidR="00426CA9" w:rsidRDefault="00426CA9">
      <w:pPr>
        <w:pStyle w:val="11"/>
        <w:keepNext/>
        <w:keepLines/>
        <w:shd w:val="clear" w:color="auto" w:fill="auto"/>
        <w:spacing w:before="0" w:after="184" w:line="280" w:lineRule="exact"/>
        <w:ind w:left="1640"/>
        <w:jc w:val="left"/>
      </w:pPr>
      <w:bookmarkStart w:id="14" w:name="bookmark14"/>
      <w:r>
        <w:rPr>
          <w:rStyle w:val="1"/>
          <w:b/>
          <w:bCs/>
          <w:color w:val="000000"/>
        </w:rPr>
        <w:t>Процедура проведения итогового сочинения (изложения)</w:t>
      </w:r>
      <w:bookmarkEnd w:id="14"/>
    </w:p>
    <w:p w:rsidR="00426CA9" w:rsidRDefault="00426CA9">
      <w:pPr>
        <w:pStyle w:val="21"/>
        <w:shd w:val="clear" w:color="auto" w:fill="auto"/>
        <w:tabs>
          <w:tab w:val="left" w:pos="2143"/>
          <w:tab w:val="left" w:pos="8338"/>
        </w:tabs>
        <w:spacing w:after="0"/>
        <w:ind w:firstLine="740"/>
      </w:pPr>
      <w:r>
        <w:rPr>
          <w:rStyle w:val="2"/>
          <w:color w:val="000000"/>
        </w:rPr>
        <w:t>Итоговое сочинение (изложение) в Ленинградской области проводится в образовательных организациях, реализующих образовательные программы среднего общего образования, или в местах проведения итогового сочинения (изложения) - пунктах проведения итогового сочинения (изложения), определенных</w:t>
      </w:r>
      <w:r>
        <w:rPr>
          <w:rStyle w:val="2"/>
          <w:color w:val="000000"/>
        </w:rPr>
        <w:tab/>
        <w:t>комитетом общего и профессионального</w:t>
      </w:r>
      <w:r>
        <w:rPr>
          <w:rStyle w:val="2"/>
          <w:color w:val="000000"/>
        </w:rPr>
        <w:tab/>
        <w:t>образования</w:t>
      </w:r>
    </w:p>
    <w:p w:rsidR="00426CA9" w:rsidRDefault="00426CA9">
      <w:pPr>
        <w:pStyle w:val="21"/>
        <w:shd w:val="clear" w:color="auto" w:fill="auto"/>
      </w:pPr>
      <w:r>
        <w:rPr>
          <w:rStyle w:val="2"/>
          <w:color w:val="000000"/>
        </w:rPr>
        <w:t>Ленинградской области.</w:t>
      </w:r>
    </w:p>
    <w:p w:rsidR="00426CA9" w:rsidRDefault="00426CA9">
      <w:pPr>
        <w:pStyle w:val="30"/>
        <w:shd w:val="clear" w:color="auto" w:fill="auto"/>
        <w:spacing w:before="0"/>
        <w:ind w:firstLine="740"/>
      </w:pPr>
      <w:r>
        <w:rPr>
          <w:rStyle w:val="31"/>
          <w:b w:val="0"/>
          <w:bCs w:val="0"/>
          <w:color w:val="000000"/>
        </w:rPr>
        <w:t xml:space="preserve">Итоговое сочинение (изложение) </w:t>
      </w:r>
      <w:r>
        <w:rPr>
          <w:rStyle w:val="3"/>
          <w:b/>
          <w:bCs/>
          <w:color w:val="000000"/>
        </w:rPr>
        <w:t>начинается в 10.00 по местному времени</w:t>
      </w:r>
      <w:r>
        <w:rPr>
          <w:rStyle w:val="31"/>
          <w:b w:val="0"/>
          <w:bCs w:val="0"/>
          <w:color w:val="000000"/>
        </w:rPr>
        <w:t>.</w:t>
      </w:r>
    </w:p>
    <w:p w:rsidR="00426CA9" w:rsidRDefault="00426CA9">
      <w:pPr>
        <w:pStyle w:val="21"/>
        <w:shd w:val="clear" w:color="auto" w:fill="auto"/>
        <w:spacing w:after="0"/>
        <w:ind w:firstLine="740"/>
      </w:pPr>
      <w:r>
        <w:rPr>
          <w:rStyle w:val="2"/>
          <w:color w:val="000000"/>
        </w:rPr>
        <w:t>Во время проведения итогового сочинения (изложения) на рабочем столе участников итогового сочинения (изложения) помимо бланка регистрации и бланков записи (дополнительных бланков записи) находятся:</w:t>
      </w:r>
    </w:p>
    <w:p w:rsidR="00426CA9" w:rsidRDefault="00426CA9">
      <w:pPr>
        <w:pStyle w:val="21"/>
        <w:numPr>
          <w:ilvl w:val="0"/>
          <w:numId w:val="2"/>
        </w:numPr>
        <w:shd w:val="clear" w:color="auto" w:fill="auto"/>
        <w:tabs>
          <w:tab w:val="left" w:pos="1097"/>
        </w:tabs>
        <w:spacing w:after="217" w:line="280" w:lineRule="exact"/>
        <w:ind w:firstLine="760"/>
      </w:pPr>
      <w:r>
        <w:rPr>
          <w:rStyle w:val="2"/>
          <w:color w:val="000000"/>
        </w:rPr>
        <w:t>ручка (гелевая или капиллярная с чернилами черного цвета);</w:t>
      </w:r>
    </w:p>
    <w:p w:rsidR="00426CA9" w:rsidRDefault="00426CA9">
      <w:pPr>
        <w:pStyle w:val="21"/>
        <w:numPr>
          <w:ilvl w:val="0"/>
          <w:numId w:val="2"/>
        </w:numPr>
        <w:shd w:val="clear" w:color="auto" w:fill="auto"/>
        <w:tabs>
          <w:tab w:val="left" w:pos="1126"/>
        </w:tabs>
        <w:spacing w:after="184" w:line="280" w:lineRule="exact"/>
        <w:ind w:firstLine="760"/>
      </w:pPr>
      <w:r>
        <w:rPr>
          <w:rStyle w:val="2"/>
          <w:color w:val="000000"/>
        </w:rPr>
        <w:t>документ, удостоверяющий личность;</w:t>
      </w:r>
    </w:p>
    <w:p w:rsidR="00426CA9" w:rsidRDefault="00426CA9">
      <w:pPr>
        <w:pStyle w:val="21"/>
        <w:numPr>
          <w:ilvl w:val="0"/>
          <w:numId w:val="2"/>
        </w:numPr>
        <w:shd w:val="clear" w:color="auto" w:fill="auto"/>
        <w:tabs>
          <w:tab w:val="left" w:pos="1091"/>
        </w:tabs>
        <w:ind w:firstLine="760"/>
      </w:pPr>
      <w:r>
        <w:rPr>
          <w:rStyle w:val="2"/>
          <w:color w:val="000000"/>
        </w:rPr>
        <w:t xml:space="preserve">для участников итогового сочинения - орфографический словарь, выданный </w:t>
      </w:r>
      <w:r>
        <w:rPr>
          <w:rStyle w:val="2"/>
          <w:color w:val="000000"/>
        </w:rPr>
        <w:lastRenderedPageBreak/>
        <w:t>по месту проведения итогового сочинения; для участников итогового изложения - орфографический и толковый словари, выданные по месту проведения итогового изложения;</w:t>
      </w:r>
    </w:p>
    <w:p w:rsidR="00426CA9" w:rsidRDefault="00426CA9">
      <w:pPr>
        <w:pStyle w:val="21"/>
        <w:numPr>
          <w:ilvl w:val="0"/>
          <w:numId w:val="2"/>
        </w:numPr>
        <w:shd w:val="clear" w:color="auto" w:fill="auto"/>
        <w:tabs>
          <w:tab w:val="left" w:pos="1091"/>
        </w:tabs>
        <w:spacing w:after="213"/>
        <w:ind w:firstLine="760"/>
      </w:pPr>
      <w:r>
        <w:rPr>
          <w:rStyle w:val="2"/>
          <w:color w:val="000000"/>
        </w:rPr>
        <w:t>листы бумаги для черновиков (далее - черновики), выданные по месту проведения итогового сочинения (изложения);</w:t>
      </w:r>
    </w:p>
    <w:p w:rsidR="00426CA9" w:rsidRDefault="00426CA9">
      <w:pPr>
        <w:pStyle w:val="21"/>
        <w:numPr>
          <w:ilvl w:val="0"/>
          <w:numId w:val="2"/>
        </w:numPr>
        <w:shd w:val="clear" w:color="auto" w:fill="auto"/>
        <w:tabs>
          <w:tab w:val="left" w:pos="1126"/>
        </w:tabs>
        <w:spacing w:after="189" w:line="280" w:lineRule="exact"/>
        <w:ind w:firstLine="760"/>
      </w:pPr>
      <w:r>
        <w:rPr>
          <w:rStyle w:val="2"/>
          <w:color w:val="000000"/>
        </w:rPr>
        <w:t>лекарства (при необходимости);</w:t>
      </w:r>
    </w:p>
    <w:p w:rsidR="00426CA9" w:rsidRDefault="00426CA9">
      <w:pPr>
        <w:pStyle w:val="21"/>
        <w:numPr>
          <w:ilvl w:val="0"/>
          <w:numId w:val="2"/>
        </w:numPr>
        <w:shd w:val="clear" w:color="auto" w:fill="auto"/>
        <w:tabs>
          <w:tab w:val="left" w:pos="1091"/>
        </w:tabs>
        <w:ind w:firstLine="760"/>
      </w:pPr>
      <w:r>
        <w:rPr>
          <w:rStyle w:val="2"/>
          <w:color w:val="000000"/>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w:t>
      </w:r>
    </w:p>
    <w:p w:rsidR="00426CA9" w:rsidRDefault="00426CA9">
      <w:pPr>
        <w:pStyle w:val="21"/>
        <w:numPr>
          <w:ilvl w:val="0"/>
          <w:numId w:val="2"/>
        </w:numPr>
        <w:shd w:val="clear" w:color="auto" w:fill="auto"/>
        <w:tabs>
          <w:tab w:val="left" w:pos="1091"/>
        </w:tabs>
        <w:ind w:firstLine="760"/>
      </w:pPr>
      <w:r>
        <w:rPr>
          <w:rStyle w:val="2"/>
          <w:color w:val="000000"/>
        </w:rPr>
        <w:t>для участников итогового сочинения (изложения) с ограниченными возможностями здоровья, участников итогового сочинения (изложения) - детей- инвалидов и инвалидов - специальные технические средства (при необходимости).</w:t>
      </w:r>
    </w:p>
    <w:p w:rsidR="00426CA9" w:rsidRDefault="00426CA9">
      <w:pPr>
        <w:pStyle w:val="21"/>
        <w:shd w:val="clear" w:color="auto" w:fill="auto"/>
        <w:spacing w:after="213"/>
        <w:ind w:firstLine="760"/>
      </w:pPr>
      <w:r>
        <w:rPr>
          <w:rStyle w:val="2"/>
          <w:color w:val="000000"/>
        </w:rPr>
        <w:t>Участники итогового сочинения (изложения) выполняют итоговое сочинение (изложение) на черно-белых бланках регистрации и бланках записи (в том числе бланках записи, выданных дополнительно) формата А4.</w:t>
      </w:r>
    </w:p>
    <w:p w:rsidR="00426CA9" w:rsidRPr="00AD3B1A" w:rsidRDefault="00426CA9">
      <w:pPr>
        <w:pStyle w:val="21"/>
        <w:shd w:val="clear" w:color="auto" w:fill="auto"/>
        <w:spacing w:after="184" w:line="280" w:lineRule="exact"/>
        <w:ind w:firstLine="760"/>
        <w:rPr>
          <w:b/>
        </w:rPr>
      </w:pPr>
      <w:r w:rsidRPr="00AD3B1A">
        <w:rPr>
          <w:rStyle w:val="2"/>
          <w:b/>
          <w:color w:val="000000"/>
        </w:rPr>
        <w:t>Во время проведения итогового сочинения (изложения) запрещается:</w:t>
      </w:r>
    </w:p>
    <w:p w:rsidR="00426CA9" w:rsidRDefault="00426CA9">
      <w:pPr>
        <w:pStyle w:val="21"/>
        <w:numPr>
          <w:ilvl w:val="0"/>
          <w:numId w:val="3"/>
        </w:numPr>
        <w:shd w:val="clear" w:color="auto" w:fill="auto"/>
        <w:tabs>
          <w:tab w:val="left" w:pos="1091"/>
        </w:tabs>
        <w:ind w:firstLine="760"/>
      </w:pPr>
      <w:bookmarkStart w:id="15" w:name="bookmark15"/>
      <w:r>
        <w:rPr>
          <w:rStyle w:val="2"/>
          <w:color w:val="000000"/>
        </w:rPr>
        <w:t>участникам итогового сочинения (изложения) -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пользоваться текстами литературного материала (художественными произведениями, дневниками, мемуарами, публицистикой, другими литературными источниками);</w:t>
      </w:r>
      <w:bookmarkEnd w:id="15"/>
    </w:p>
    <w:p w:rsidR="00426CA9" w:rsidRDefault="00426CA9">
      <w:pPr>
        <w:pStyle w:val="21"/>
        <w:numPr>
          <w:ilvl w:val="0"/>
          <w:numId w:val="3"/>
        </w:numPr>
        <w:shd w:val="clear" w:color="auto" w:fill="auto"/>
        <w:tabs>
          <w:tab w:val="left" w:pos="1091"/>
        </w:tabs>
        <w:ind w:firstLine="760"/>
      </w:pPr>
      <w:r>
        <w:rPr>
          <w:rStyle w:val="2"/>
          <w:color w:val="000000"/>
        </w:rPr>
        <w:t>членам комиссии по проведению итогового сочинения (изложения) - иметь при себе средства связи, фото-, аудио- и видеоаппаратуру, справочные материалы, письменные заметки и иные средства хранения и передачи информации, оказывать содействие участникам итогового сочинения (изложения).</w:t>
      </w:r>
    </w:p>
    <w:p w:rsidR="00426CA9" w:rsidRDefault="00426CA9">
      <w:pPr>
        <w:pStyle w:val="21"/>
        <w:shd w:val="clear" w:color="auto" w:fill="auto"/>
        <w:spacing w:after="0"/>
        <w:ind w:firstLine="760"/>
      </w:pPr>
      <w:r>
        <w:rPr>
          <w:rStyle w:val="2"/>
          <w:color w:val="000000"/>
        </w:rPr>
        <w:t>Участники итогового сочинения (изложения), нарушившие требования, удаляются с итогового сочинения (изложения) членом комиссии по проведению итогового сочинения (изложения).</w:t>
      </w:r>
    </w:p>
    <w:p w:rsidR="00426CA9" w:rsidRDefault="00426CA9">
      <w:pPr>
        <w:pStyle w:val="21"/>
        <w:shd w:val="clear" w:color="auto" w:fill="auto"/>
        <w:tabs>
          <w:tab w:val="left" w:pos="2266"/>
          <w:tab w:val="left" w:pos="3663"/>
          <w:tab w:val="left" w:pos="5199"/>
          <w:tab w:val="left" w:pos="7014"/>
          <w:tab w:val="left" w:pos="8689"/>
        </w:tabs>
        <w:spacing w:after="0"/>
        <w:ind w:firstLine="740"/>
      </w:pPr>
      <w:r>
        <w:rPr>
          <w:rStyle w:val="2"/>
          <w:color w:val="000000"/>
        </w:rPr>
        <w:t>Проверка</w:t>
      </w:r>
      <w:r>
        <w:rPr>
          <w:rStyle w:val="2"/>
          <w:color w:val="000000"/>
        </w:rPr>
        <w:tab/>
        <w:t>итогового</w:t>
      </w:r>
      <w:r>
        <w:rPr>
          <w:rStyle w:val="2"/>
          <w:color w:val="000000"/>
        </w:rPr>
        <w:tab/>
        <w:t>сочинения</w:t>
      </w:r>
      <w:r>
        <w:rPr>
          <w:rStyle w:val="2"/>
          <w:color w:val="000000"/>
        </w:rPr>
        <w:tab/>
        <w:t>(изложения)</w:t>
      </w:r>
      <w:r>
        <w:rPr>
          <w:rStyle w:val="2"/>
          <w:color w:val="000000"/>
        </w:rPr>
        <w:tab/>
        <w:t>участников</w:t>
      </w:r>
      <w:r>
        <w:rPr>
          <w:rStyle w:val="2"/>
          <w:color w:val="000000"/>
        </w:rPr>
        <w:tab/>
        <w:t>итогового</w:t>
      </w:r>
    </w:p>
    <w:p w:rsidR="00426CA9" w:rsidRDefault="00426CA9">
      <w:pPr>
        <w:pStyle w:val="21"/>
        <w:shd w:val="clear" w:color="auto" w:fill="auto"/>
      </w:pPr>
      <w:r>
        <w:rPr>
          <w:rStyle w:val="2"/>
          <w:color w:val="000000"/>
        </w:rPr>
        <w:t>сочинения (изложения) осуществляется лицами, входящими в состав комиссии по проверке итогового сочинения (изложения), в соответствии с критериями оценивания итогового сочинения (изложения), разработанными Рособрнадзором. Результатом проверки итогового сочинения (изложения) является "зачет" или "незачет".</w:t>
      </w:r>
    </w:p>
    <w:p w:rsidR="00426CA9" w:rsidRDefault="00426CA9">
      <w:pPr>
        <w:pStyle w:val="21"/>
        <w:shd w:val="clear" w:color="auto" w:fill="auto"/>
        <w:tabs>
          <w:tab w:val="left" w:pos="2266"/>
          <w:tab w:val="left" w:pos="3663"/>
          <w:tab w:val="left" w:pos="5199"/>
          <w:tab w:val="left" w:pos="7014"/>
          <w:tab w:val="left" w:pos="8689"/>
        </w:tabs>
        <w:spacing w:after="0"/>
        <w:ind w:firstLine="740"/>
      </w:pPr>
      <w:r>
        <w:rPr>
          <w:rStyle w:val="2"/>
          <w:color w:val="000000"/>
        </w:rPr>
        <w:t>Проверка</w:t>
      </w:r>
      <w:r>
        <w:rPr>
          <w:rStyle w:val="2"/>
          <w:color w:val="000000"/>
        </w:rPr>
        <w:tab/>
        <w:t>итогового</w:t>
      </w:r>
      <w:r>
        <w:rPr>
          <w:rStyle w:val="2"/>
          <w:color w:val="000000"/>
        </w:rPr>
        <w:tab/>
        <w:t>сочинения</w:t>
      </w:r>
      <w:r>
        <w:rPr>
          <w:rStyle w:val="2"/>
          <w:color w:val="000000"/>
        </w:rPr>
        <w:tab/>
        <w:t>(изложения)</w:t>
      </w:r>
      <w:r>
        <w:rPr>
          <w:rStyle w:val="2"/>
          <w:color w:val="000000"/>
        </w:rPr>
        <w:tab/>
        <w:t>участников</w:t>
      </w:r>
      <w:r>
        <w:rPr>
          <w:rStyle w:val="2"/>
          <w:color w:val="000000"/>
        </w:rPr>
        <w:tab/>
        <w:t>итогового</w:t>
      </w:r>
    </w:p>
    <w:p w:rsidR="00426CA9" w:rsidRDefault="00426CA9">
      <w:pPr>
        <w:pStyle w:val="21"/>
        <w:shd w:val="clear" w:color="auto" w:fill="auto"/>
      </w:pPr>
      <w:r>
        <w:rPr>
          <w:rStyle w:val="2"/>
          <w:color w:val="000000"/>
        </w:rPr>
        <w:t xml:space="preserve">сочинения (изложения) в Ленинградской области осуществляется лицами, </w:t>
      </w:r>
      <w:r>
        <w:rPr>
          <w:rStyle w:val="2"/>
          <w:color w:val="000000"/>
        </w:rPr>
        <w:lastRenderedPageBreak/>
        <w:t>входящими в состав муниципальных комиссий по проверке итогового сочинения (изложения) в местах, определенном комитетом общего и профессионального образования Ленинградской области.</w:t>
      </w:r>
    </w:p>
    <w:p w:rsidR="00426CA9" w:rsidRDefault="00426CA9">
      <w:pPr>
        <w:pStyle w:val="21"/>
        <w:shd w:val="clear" w:color="auto" w:fill="auto"/>
        <w:ind w:firstLine="740"/>
      </w:pPr>
      <w:r>
        <w:rPr>
          <w:rStyle w:val="2"/>
          <w:color w:val="000000"/>
        </w:rPr>
        <w:t>Каждое итоговое сочинение (изложение) участников итогового сочинения (изложения) проверяется одним экспертом один раз.</w:t>
      </w:r>
    </w:p>
    <w:p w:rsidR="00426CA9" w:rsidRDefault="00426CA9">
      <w:pPr>
        <w:pStyle w:val="21"/>
        <w:shd w:val="clear" w:color="auto" w:fill="auto"/>
        <w:spacing w:after="184"/>
        <w:ind w:firstLine="740"/>
      </w:pPr>
      <w:r>
        <w:rPr>
          <w:rStyle w:val="2"/>
          <w:color w:val="000000"/>
        </w:rPr>
        <w:t>При осуществлении проверки итогового сочинения (изложения) и его оценивании персональные данные участников итогового сочинения (изложения) могут быть доступны экспертам.</w:t>
      </w:r>
    </w:p>
    <w:p w:rsidR="00426CA9" w:rsidRDefault="00426CA9">
      <w:pPr>
        <w:pStyle w:val="21"/>
        <w:shd w:val="clear" w:color="auto" w:fill="auto"/>
        <w:spacing w:after="176" w:line="317" w:lineRule="exact"/>
        <w:ind w:firstLine="740"/>
      </w:pPr>
      <w:r>
        <w:rPr>
          <w:rStyle w:val="2"/>
          <w:color w:val="000000"/>
        </w:rPr>
        <w:t>Обработка материалов итогового сочинения (изложения) осуществляется региональным центром обработки информации Ленинградской области с использованием специальных аппаратно-программных средств.</w:t>
      </w:r>
    </w:p>
    <w:p w:rsidR="00426CA9" w:rsidRDefault="00426CA9">
      <w:pPr>
        <w:pStyle w:val="21"/>
        <w:shd w:val="clear" w:color="auto" w:fill="auto"/>
        <w:spacing w:after="184"/>
        <w:ind w:firstLine="740"/>
      </w:pPr>
      <w:r>
        <w:rPr>
          <w:rStyle w:val="2"/>
          <w:color w:val="000000"/>
        </w:rPr>
        <w:t>Проверка итогового сочинения (изложения) и обработка материалов итогового сочинения (изложения) должны завершиться в следующие сроки:</w:t>
      </w:r>
    </w:p>
    <w:p w:rsidR="00426CA9" w:rsidRDefault="00426CA9">
      <w:pPr>
        <w:pStyle w:val="21"/>
        <w:numPr>
          <w:ilvl w:val="0"/>
          <w:numId w:val="4"/>
        </w:numPr>
        <w:shd w:val="clear" w:color="auto" w:fill="auto"/>
        <w:tabs>
          <w:tab w:val="left" w:pos="1116"/>
        </w:tabs>
        <w:spacing w:after="176" w:line="317" w:lineRule="exact"/>
        <w:ind w:firstLine="740"/>
      </w:pPr>
      <w:r>
        <w:rPr>
          <w:rStyle w:val="2"/>
          <w:color w:val="000000"/>
        </w:rPr>
        <w:t>итоговое сочинение (изложение), проведенное в основную дату проведения итогового сочинения (изложения) и в первую среду февраля, - не позднее чем через двенадцать календарных дней с соответствующей даты проведения итогового сочинения (изложения);</w:t>
      </w:r>
    </w:p>
    <w:p w:rsidR="00426CA9" w:rsidRDefault="00426CA9">
      <w:pPr>
        <w:pStyle w:val="21"/>
        <w:numPr>
          <w:ilvl w:val="0"/>
          <w:numId w:val="4"/>
        </w:numPr>
        <w:shd w:val="clear" w:color="auto" w:fill="auto"/>
        <w:tabs>
          <w:tab w:val="left" w:pos="1116"/>
        </w:tabs>
        <w:spacing w:after="213"/>
        <w:ind w:firstLine="740"/>
      </w:pPr>
      <w:r>
        <w:rPr>
          <w:rStyle w:val="2"/>
          <w:color w:val="000000"/>
        </w:rPr>
        <w:t>итоговое сочинение (изложение), проведенное во вторую среду апреля, а также в дополнительную дату, определенную Рособрнадзором в соответствии с подпунктом 3 пункта 20 Порядка, - не позднее чем через восемь календарных дней с даты проведения итогового сочинения (изложения).</w:t>
      </w:r>
    </w:p>
    <w:p w:rsidR="00426CA9" w:rsidRDefault="00426CA9">
      <w:pPr>
        <w:pStyle w:val="11"/>
        <w:keepNext/>
        <w:keepLines/>
        <w:shd w:val="clear" w:color="auto" w:fill="auto"/>
        <w:spacing w:before="0" w:after="304" w:line="280" w:lineRule="exact"/>
        <w:ind w:firstLine="740"/>
        <w:jc w:val="both"/>
      </w:pPr>
      <w:bookmarkStart w:id="16" w:name="bookmark16"/>
      <w:r>
        <w:rPr>
          <w:rStyle w:val="1"/>
          <w:b/>
          <w:bCs/>
          <w:color w:val="000000"/>
        </w:rPr>
        <w:t>Порядок проверки и оценивания итогового сочинения (изложения)</w:t>
      </w:r>
      <w:bookmarkEnd w:id="16"/>
    </w:p>
    <w:p w:rsidR="00426CA9" w:rsidRDefault="00426CA9">
      <w:pPr>
        <w:pStyle w:val="21"/>
        <w:shd w:val="clear" w:color="auto" w:fill="auto"/>
        <w:spacing w:after="0"/>
        <w:ind w:firstLine="740"/>
      </w:pPr>
      <w:r>
        <w:rPr>
          <w:rStyle w:val="2"/>
          <w:color w:val="000000"/>
        </w:rPr>
        <w:t xml:space="preserve">К проверке по критериям оценивания, разработанным Рособрнадзором, допускаются итоговые сочинения (изложения), </w:t>
      </w:r>
      <w:r>
        <w:rPr>
          <w:rStyle w:val="22"/>
          <w:color w:val="000000"/>
        </w:rPr>
        <w:t>соответствующие установленным требованиям</w:t>
      </w:r>
      <w:r>
        <w:rPr>
          <w:rStyle w:val="2"/>
          <w:color w:val="000000"/>
        </w:rPr>
        <w:t>.</w:t>
      </w:r>
    </w:p>
    <w:p w:rsidR="00426CA9" w:rsidRDefault="00426CA9">
      <w:pPr>
        <w:pStyle w:val="11"/>
        <w:keepNext/>
        <w:keepLines/>
        <w:shd w:val="clear" w:color="auto" w:fill="auto"/>
        <w:spacing w:before="0" w:after="0"/>
        <w:ind w:firstLine="740"/>
        <w:jc w:val="both"/>
      </w:pPr>
      <w:bookmarkStart w:id="17" w:name="bookmark17"/>
      <w:r>
        <w:rPr>
          <w:rStyle w:val="1"/>
          <w:b/>
          <w:bCs/>
          <w:color w:val="000000"/>
        </w:rPr>
        <w:t>Требование № 1. «Объем итогового сочинения (изложения)»</w:t>
      </w:r>
      <w:bookmarkEnd w:id="17"/>
    </w:p>
    <w:p w:rsidR="00426CA9" w:rsidRDefault="00426CA9">
      <w:pPr>
        <w:pStyle w:val="21"/>
        <w:shd w:val="clear" w:color="auto" w:fill="auto"/>
        <w:spacing w:after="0" w:line="562" w:lineRule="exact"/>
        <w:ind w:firstLine="740"/>
      </w:pPr>
      <w:r>
        <w:rPr>
          <w:rStyle w:val="2"/>
          <w:color w:val="000000"/>
        </w:rPr>
        <w:t xml:space="preserve">Требование № 1 к итоговому </w:t>
      </w:r>
      <w:r>
        <w:rPr>
          <w:rStyle w:val="22"/>
          <w:color w:val="000000"/>
        </w:rPr>
        <w:t>сочинению</w:t>
      </w:r>
      <w:r>
        <w:rPr>
          <w:rStyle w:val="2"/>
          <w:color w:val="000000"/>
        </w:rPr>
        <w:t>:</w:t>
      </w:r>
    </w:p>
    <w:p w:rsidR="00426CA9" w:rsidRDefault="00426CA9">
      <w:pPr>
        <w:pStyle w:val="21"/>
        <w:shd w:val="clear" w:color="auto" w:fill="auto"/>
        <w:spacing w:after="0" w:line="562" w:lineRule="exact"/>
        <w:ind w:firstLine="740"/>
      </w:pPr>
      <w:r>
        <w:rPr>
          <w:rStyle w:val="2"/>
          <w:color w:val="000000"/>
        </w:rPr>
        <w:t>Рекомендуемое количество слов - от 350.</w:t>
      </w:r>
    </w:p>
    <w:p w:rsidR="00426CA9" w:rsidRDefault="00426CA9">
      <w:pPr>
        <w:pStyle w:val="21"/>
        <w:shd w:val="clear" w:color="auto" w:fill="auto"/>
        <w:tabs>
          <w:tab w:val="left" w:pos="2338"/>
        </w:tabs>
        <w:spacing w:after="0"/>
        <w:ind w:firstLine="740"/>
      </w:pPr>
      <w:r>
        <w:rPr>
          <w:rStyle w:val="2"/>
          <w:color w:val="000000"/>
        </w:rPr>
        <w:t>Максимальное количество слов в итоговом сочинении не устанавливается. Если в итоговом сочинении менее 250 слов (в подсчет включаются все слова, в том числе и служебные), то выставляется «незачет» за невыполнение требования № 1 и «незачет» за работу в целом (такое итоговое сочинение не проверяется по требованию №</w:t>
      </w:r>
      <w:r>
        <w:rPr>
          <w:rStyle w:val="2"/>
          <w:color w:val="000000"/>
        </w:rPr>
        <w:tab/>
        <w:t>2 «Самостоятельность написания итогового сочинения</w:t>
      </w:r>
    </w:p>
    <w:p w:rsidR="00426CA9" w:rsidRDefault="00426CA9">
      <w:pPr>
        <w:pStyle w:val="21"/>
        <w:shd w:val="clear" w:color="auto" w:fill="auto"/>
        <w:jc w:val="left"/>
      </w:pPr>
      <w:r>
        <w:rPr>
          <w:rStyle w:val="2"/>
          <w:color w:val="000000"/>
        </w:rPr>
        <w:t>(изложения)» и критериям оценивания).</w:t>
      </w:r>
    </w:p>
    <w:p w:rsidR="00426CA9" w:rsidRDefault="00426CA9">
      <w:pPr>
        <w:pStyle w:val="21"/>
        <w:shd w:val="clear" w:color="auto" w:fill="auto"/>
        <w:spacing w:after="213"/>
        <w:ind w:firstLine="740"/>
      </w:pPr>
      <w:r>
        <w:rPr>
          <w:rStyle w:val="2"/>
          <w:color w:val="000000"/>
        </w:rPr>
        <w:t>В клетки по всем требованиям (№ 1 и № 2) и критериям оценивания выставляется «незачет». В поле «Результат проверки сочинения (изложения)» ставится «незачет».</w:t>
      </w:r>
    </w:p>
    <w:p w:rsidR="00426CA9" w:rsidRDefault="00426CA9">
      <w:pPr>
        <w:pStyle w:val="21"/>
        <w:shd w:val="clear" w:color="auto" w:fill="auto"/>
        <w:spacing w:after="217" w:line="280" w:lineRule="exact"/>
        <w:ind w:firstLine="740"/>
      </w:pPr>
      <w:r>
        <w:rPr>
          <w:rStyle w:val="2"/>
          <w:color w:val="000000"/>
        </w:rPr>
        <w:lastRenderedPageBreak/>
        <w:t xml:space="preserve">Требование № 1 к итоговому </w:t>
      </w:r>
      <w:r>
        <w:rPr>
          <w:rStyle w:val="22"/>
          <w:color w:val="000000"/>
        </w:rPr>
        <w:t>изложению</w:t>
      </w:r>
      <w:r>
        <w:rPr>
          <w:rStyle w:val="2"/>
          <w:color w:val="000000"/>
        </w:rPr>
        <w:t>:</w:t>
      </w:r>
    </w:p>
    <w:p w:rsidR="00426CA9" w:rsidRDefault="00426CA9">
      <w:pPr>
        <w:pStyle w:val="21"/>
        <w:shd w:val="clear" w:color="auto" w:fill="auto"/>
        <w:spacing w:after="174" w:line="280" w:lineRule="exact"/>
        <w:ind w:firstLine="740"/>
      </w:pPr>
      <w:r>
        <w:rPr>
          <w:rStyle w:val="2"/>
          <w:color w:val="000000"/>
        </w:rPr>
        <w:t>Рекомендуемое количество слов - от 200.</w:t>
      </w:r>
    </w:p>
    <w:p w:rsidR="00426CA9" w:rsidRDefault="00426CA9">
      <w:pPr>
        <w:pStyle w:val="21"/>
        <w:shd w:val="clear" w:color="auto" w:fill="auto"/>
        <w:tabs>
          <w:tab w:val="left" w:pos="2338"/>
        </w:tabs>
        <w:spacing w:after="0"/>
        <w:ind w:firstLine="740"/>
      </w:pPr>
      <w:r>
        <w:rPr>
          <w:rStyle w:val="2"/>
          <w:color w:val="000000"/>
        </w:rPr>
        <w:t>Максимальное количество слов в итоговом изложении не устанавливается: участник итогового изложения должен исходить из содержания исходного текста. Если в итоговом изложении менее 150 слов (в подсчет включаются все слова, в том числе и служебные), то выставляется «незачет» за невыполнение требования № 1 и «незачет» за работу в целом (такое итоговое изложение не проверяется по требованию №</w:t>
      </w:r>
      <w:r>
        <w:rPr>
          <w:rStyle w:val="2"/>
          <w:color w:val="000000"/>
        </w:rPr>
        <w:tab/>
        <w:t>2 «Самостоятельность написания итогового сочинения</w:t>
      </w:r>
    </w:p>
    <w:p w:rsidR="00426CA9" w:rsidRDefault="00426CA9">
      <w:pPr>
        <w:pStyle w:val="21"/>
        <w:shd w:val="clear" w:color="auto" w:fill="auto"/>
        <w:jc w:val="left"/>
      </w:pPr>
      <w:r>
        <w:rPr>
          <w:rStyle w:val="2"/>
          <w:color w:val="000000"/>
        </w:rPr>
        <w:t>(изложения)» и критериям оценивания).</w:t>
      </w:r>
    </w:p>
    <w:p w:rsidR="00426CA9" w:rsidRDefault="00426CA9">
      <w:pPr>
        <w:pStyle w:val="21"/>
        <w:shd w:val="clear" w:color="auto" w:fill="auto"/>
        <w:ind w:firstLine="740"/>
      </w:pPr>
      <w:r>
        <w:rPr>
          <w:rStyle w:val="2"/>
          <w:color w:val="000000"/>
        </w:rPr>
        <w:t>В клетки по всем требованиям (№ 1 и № 2) и критериям оценивания выставляется «незачет». В поле «Результат проверки сочинения (изложения)» ставится «незачет».</w:t>
      </w:r>
    </w:p>
    <w:p w:rsidR="00426CA9" w:rsidRDefault="00426CA9">
      <w:pPr>
        <w:pStyle w:val="11"/>
        <w:keepNext/>
        <w:keepLines/>
        <w:shd w:val="clear" w:color="auto" w:fill="auto"/>
        <w:spacing w:before="0" w:after="213" w:line="322" w:lineRule="exact"/>
        <w:ind w:firstLine="740"/>
        <w:jc w:val="both"/>
      </w:pPr>
      <w:bookmarkStart w:id="18" w:name="bookmark18"/>
      <w:r>
        <w:rPr>
          <w:rStyle w:val="1"/>
          <w:b/>
          <w:bCs/>
          <w:color w:val="000000"/>
        </w:rPr>
        <w:t>Требование № 2. «Самостоятельность написания итогового сочинения (изложения)»</w:t>
      </w:r>
      <w:bookmarkEnd w:id="18"/>
    </w:p>
    <w:p w:rsidR="00426CA9" w:rsidRDefault="00426CA9">
      <w:pPr>
        <w:pStyle w:val="21"/>
        <w:shd w:val="clear" w:color="auto" w:fill="auto"/>
        <w:spacing w:after="179" w:line="280" w:lineRule="exact"/>
        <w:ind w:firstLine="740"/>
      </w:pPr>
      <w:r>
        <w:rPr>
          <w:rStyle w:val="2"/>
          <w:color w:val="000000"/>
        </w:rPr>
        <w:t xml:space="preserve">Требование № 2 к итоговому </w:t>
      </w:r>
      <w:r>
        <w:rPr>
          <w:rStyle w:val="22"/>
          <w:color w:val="000000"/>
        </w:rPr>
        <w:t>сочинению</w:t>
      </w:r>
      <w:r>
        <w:rPr>
          <w:rStyle w:val="2"/>
          <w:color w:val="000000"/>
        </w:rPr>
        <w:t>:</w:t>
      </w:r>
    </w:p>
    <w:p w:rsidR="00426CA9" w:rsidRDefault="00426CA9">
      <w:pPr>
        <w:pStyle w:val="21"/>
        <w:shd w:val="clear" w:color="auto" w:fill="auto"/>
        <w:spacing w:after="184"/>
        <w:ind w:firstLine="740"/>
      </w:pPr>
      <w:r>
        <w:rPr>
          <w:rStyle w:val="2"/>
          <w:color w:val="000000"/>
        </w:rPr>
        <w:t>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w:t>
      </w:r>
    </w:p>
    <w:p w:rsidR="00426CA9" w:rsidRDefault="00426CA9">
      <w:pPr>
        <w:pStyle w:val="21"/>
        <w:shd w:val="clear" w:color="auto" w:fill="auto"/>
        <w:spacing w:after="176" w:line="317" w:lineRule="exact"/>
        <w:ind w:firstLine="740"/>
      </w:pPr>
      <w:r>
        <w:rPr>
          <w:rStyle w:val="2"/>
          <w:color w:val="000000"/>
        </w:rPr>
        <w:t>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 итогового сочинения.</w:t>
      </w:r>
    </w:p>
    <w:p w:rsidR="00426CA9" w:rsidRDefault="00426CA9">
      <w:pPr>
        <w:pStyle w:val="21"/>
        <w:shd w:val="clear" w:color="auto" w:fill="auto"/>
        <w:spacing w:after="184"/>
        <w:ind w:firstLine="740"/>
      </w:pPr>
      <w:r>
        <w:rPr>
          <w:rStyle w:val="2"/>
          <w:color w:val="000000"/>
        </w:rPr>
        <w:t>Если итоговое сочинение признано несамостоятельным, то выставляется «незачет» за невыполнение требования № 2 и «незачет» за работу в целом (такое итоговое сочинение не проверяется по критериям оценивания).</w:t>
      </w:r>
    </w:p>
    <w:p w:rsidR="00426CA9" w:rsidRDefault="00426CA9">
      <w:pPr>
        <w:pStyle w:val="21"/>
        <w:shd w:val="clear" w:color="auto" w:fill="auto"/>
        <w:spacing w:after="0" w:line="317" w:lineRule="exact"/>
        <w:ind w:firstLine="740"/>
      </w:pPr>
      <w:r>
        <w:rPr>
          <w:rStyle w:val="2"/>
          <w:color w:val="000000"/>
        </w:rPr>
        <w:t>Выставляется «незачет» за невыполнение требования № 2. В клетки по всем критериям оценивания выставляется «незачет». В поле «Результат проверки сочинения (изложения)» ставится «незачет».</w:t>
      </w:r>
    </w:p>
    <w:p w:rsidR="00426CA9" w:rsidRDefault="00426CA9">
      <w:pPr>
        <w:pStyle w:val="21"/>
        <w:shd w:val="clear" w:color="auto" w:fill="auto"/>
        <w:spacing w:after="243" w:line="280" w:lineRule="exact"/>
        <w:ind w:firstLine="740"/>
      </w:pPr>
      <w:r>
        <w:rPr>
          <w:rStyle w:val="2"/>
          <w:color w:val="000000"/>
        </w:rPr>
        <w:t xml:space="preserve">Требование №2 к итоговому </w:t>
      </w:r>
      <w:r>
        <w:rPr>
          <w:rStyle w:val="22"/>
          <w:color w:val="000000"/>
        </w:rPr>
        <w:t>изложению</w:t>
      </w:r>
      <w:r>
        <w:rPr>
          <w:rStyle w:val="2"/>
          <w:color w:val="000000"/>
        </w:rPr>
        <w:t>:</w:t>
      </w:r>
    </w:p>
    <w:p w:rsidR="00426CA9" w:rsidRDefault="00426CA9">
      <w:pPr>
        <w:pStyle w:val="21"/>
        <w:shd w:val="clear" w:color="auto" w:fill="auto"/>
        <w:spacing w:after="176" w:line="317" w:lineRule="exact"/>
        <w:ind w:firstLine="740"/>
      </w:pPr>
      <w:r>
        <w:rPr>
          <w:rStyle w:val="2"/>
          <w:color w:val="000000"/>
        </w:rPr>
        <w:t>Итоговое изложение выполняется самостоятельно. Не допускается списывание изложения из какого-либо источника (работа другого участника, исходный текст и др.).</w:t>
      </w:r>
    </w:p>
    <w:p w:rsidR="00426CA9" w:rsidRDefault="00426CA9">
      <w:pPr>
        <w:pStyle w:val="21"/>
        <w:shd w:val="clear" w:color="auto" w:fill="auto"/>
        <w:ind w:firstLine="740"/>
      </w:pPr>
      <w:r>
        <w:rPr>
          <w:rStyle w:val="2"/>
          <w:color w:val="000000"/>
        </w:rPr>
        <w:t>Если итоговое изложение признано несамостоятельным, то выставляется «незачет» за невыполнение требования № 2 и «незачет» за работу в целом (такое изложение не проверяется по критериям оценивания).</w:t>
      </w:r>
    </w:p>
    <w:p w:rsidR="00426CA9" w:rsidRDefault="00426CA9">
      <w:pPr>
        <w:pStyle w:val="21"/>
        <w:shd w:val="clear" w:color="auto" w:fill="auto"/>
        <w:ind w:firstLine="740"/>
      </w:pPr>
      <w:r>
        <w:rPr>
          <w:rStyle w:val="2"/>
          <w:color w:val="000000"/>
        </w:rPr>
        <w:t>Выставляется «незачет» за невыполнение требования № 2. В клетки по всем критериям оценивания выставляется «незачет». В поле «Результат проверки сочинения (изложения)» ставится «незачет».</w:t>
      </w:r>
    </w:p>
    <w:p w:rsidR="00426CA9" w:rsidRDefault="00426CA9">
      <w:pPr>
        <w:pStyle w:val="21"/>
        <w:shd w:val="clear" w:color="auto" w:fill="auto"/>
        <w:spacing w:after="184"/>
        <w:ind w:firstLine="740"/>
      </w:pPr>
      <w:r>
        <w:rPr>
          <w:rStyle w:val="2"/>
          <w:color w:val="000000"/>
        </w:rPr>
        <w:lastRenderedPageBreak/>
        <w:t>Если сочинение (изложение) не соответствует требованию № 1 и (или) требованию № 2, то выставляется «незачет» за соответствующее требование и «незачет» за всю работу в целом. В клетки по всем критериям оценивания выставляется «незачет». В поле «Результат проверки сочинения (изложения)» ставится «незачет».</w:t>
      </w:r>
    </w:p>
    <w:p w:rsidR="00426CA9" w:rsidRDefault="00426CA9">
      <w:pPr>
        <w:pStyle w:val="21"/>
        <w:shd w:val="clear" w:color="auto" w:fill="auto"/>
        <w:spacing w:after="210" w:line="317" w:lineRule="exact"/>
        <w:ind w:firstLine="740"/>
      </w:pPr>
      <w:r>
        <w:rPr>
          <w:rStyle w:val="2"/>
          <w:color w:val="000000"/>
        </w:rPr>
        <w:t>Итоговое сочинение (изложение), соответствующее установленным требованиям, оценивается по критериям.</w:t>
      </w:r>
    </w:p>
    <w:p w:rsidR="00426CA9" w:rsidRDefault="00426CA9">
      <w:pPr>
        <w:pStyle w:val="11"/>
        <w:keepNext/>
        <w:keepLines/>
        <w:shd w:val="clear" w:color="auto" w:fill="auto"/>
        <w:spacing w:before="0" w:after="244" w:line="280" w:lineRule="exact"/>
        <w:ind w:firstLine="740"/>
        <w:jc w:val="both"/>
      </w:pPr>
      <w:bookmarkStart w:id="19" w:name="bookmark19"/>
      <w:r>
        <w:rPr>
          <w:rStyle w:val="1"/>
          <w:b/>
          <w:bCs/>
          <w:color w:val="000000"/>
        </w:rPr>
        <w:t>Ознакомление с результатами и срок действия итогового сочинения</w:t>
      </w:r>
      <w:bookmarkEnd w:id="19"/>
    </w:p>
    <w:p w:rsidR="00426CA9" w:rsidRDefault="00426CA9">
      <w:pPr>
        <w:pStyle w:val="21"/>
        <w:shd w:val="clear" w:color="auto" w:fill="auto"/>
        <w:ind w:firstLine="740"/>
      </w:pPr>
      <w:r>
        <w:rPr>
          <w:rStyle w:val="221"/>
          <w:color w:val="000000"/>
        </w:rPr>
        <w:t>С результатами итогового сочинения (изложения) участники могут ознакомиться в образовательных организациях или в местах регистрации на участие в итоговом сочинении (изложении).</w:t>
      </w:r>
    </w:p>
    <w:p w:rsidR="00426CA9" w:rsidRDefault="00426CA9">
      <w:pPr>
        <w:pStyle w:val="21"/>
        <w:shd w:val="clear" w:color="auto" w:fill="auto"/>
        <w:spacing w:after="176"/>
        <w:ind w:firstLine="740"/>
      </w:pPr>
      <w:r>
        <w:rPr>
          <w:rStyle w:val="2"/>
          <w:color w:val="000000"/>
        </w:rPr>
        <w:t xml:space="preserve">Также в Ленинградской области ознакомление участников с результатами итогового сочинения организовано в информационно-телекоммуникационной сети «Интернет» в соответствии с требованиями законодательства Российской Федерации в области защиты персональных данных на официальном портале Рособрнадзора в разделе «Проверить результаты ЕГЭ» </w:t>
      </w:r>
      <w:r w:rsidRPr="003A4EE8">
        <w:rPr>
          <w:rStyle w:val="2"/>
          <w:color w:val="000000"/>
          <w:lang w:eastAsia="en-US"/>
        </w:rPr>
        <w:t>(</w:t>
      </w:r>
      <w:hyperlink r:id="rId7" w:history="1">
        <w:r>
          <w:rPr>
            <w:rStyle w:val="a3"/>
            <w:lang w:val="en-US" w:eastAsia="en-US"/>
          </w:rPr>
          <w:t>http</w:t>
        </w:r>
        <w:r w:rsidRPr="003A4EE8">
          <w:rPr>
            <w:rStyle w:val="a3"/>
            <w:lang w:eastAsia="en-US"/>
          </w:rPr>
          <w:t>://</w:t>
        </w:r>
        <w:r>
          <w:rPr>
            <w:rStyle w:val="a3"/>
            <w:lang w:val="en-US" w:eastAsia="en-US"/>
          </w:rPr>
          <w:t>checkege</w:t>
        </w:r>
        <w:r w:rsidRPr="003A4EE8">
          <w:rPr>
            <w:rStyle w:val="a3"/>
            <w:lang w:eastAsia="en-US"/>
          </w:rPr>
          <w:t>.</w:t>
        </w:r>
        <w:r>
          <w:rPr>
            <w:rStyle w:val="a3"/>
            <w:lang w:val="en-US" w:eastAsia="en-US"/>
          </w:rPr>
          <w:t>rustest</w:t>
        </w:r>
        <w:r w:rsidRPr="003A4EE8">
          <w:rPr>
            <w:rStyle w:val="a3"/>
            <w:lang w:eastAsia="en-US"/>
          </w:rPr>
          <w:t>.</w:t>
        </w:r>
        <w:r>
          <w:rPr>
            <w:rStyle w:val="a3"/>
            <w:lang w:val="en-US" w:eastAsia="en-US"/>
          </w:rPr>
          <w:t>ru</w:t>
        </w:r>
        <w:r w:rsidRPr="003A4EE8">
          <w:rPr>
            <w:rStyle w:val="a3"/>
            <w:lang w:eastAsia="en-US"/>
          </w:rPr>
          <w:t>/</w:t>
        </w:r>
      </w:hyperlink>
      <w:r w:rsidRPr="003A4EE8">
        <w:rPr>
          <w:rStyle w:val="2"/>
          <w:color w:val="000000"/>
          <w:lang w:eastAsia="en-US"/>
        </w:rPr>
        <w:t>).</w:t>
      </w:r>
    </w:p>
    <w:p w:rsidR="00426CA9" w:rsidRDefault="00426CA9">
      <w:pPr>
        <w:pStyle w:val="11"/>
        <w:keepNext/>
        <w:keepLines/>
        <w:shd w:val="clear" w:color="auto" w:fill="auto"/>
        <w:spacing w:before="0" w:after="184" w:line="326" w:lineRule="exact"/>
        <w:ind w:firstLine="740"/>
        <w:jc w:val="both"/>
      </w:pPr>
      <w:bookmarkStart w:id="20" w:name="bookmark20"/>
      <w:r>
        <w:rPr>
          <w:rStyle w:val="10"/>
          <w:b/>
          <w:bCs/>
          <w:color w:val="000000"/>
        </w:rPr>
        <w:t>Результат итогового сочинения (изложения) как допуск к ГИА-11 действителен бессрочно.</w:t>
      </w:r>
      <w:bookmarkEnd w:id="20"/>
    </w:p>
    <w:p w:rsidR="00426CA9" w:rsidRDefault="00426CA9">
      <w:pPr>
        <w:pStyle w:val="21"/>
        <w:shd w:val="clear" w:color="auto" w:fill="auto"/>
        <w:spacing w:after="176"/>
        <w:ind w:firstLine="740"/>
      </w:pPr>
      <w:r>
        <w:rPr>
          <w:rStyle w:val="221"/>
          <w:color w:val="000000"/>
        </w:rPr>
        <w:t>Итоговое сочинение в случае представления его при приеме на обучение по программам бакалавриата и программам специалитета действительно в течение четырех лет, следующих за годом написания сочинения. Выпускники прошлых лет могут участвовать в написании итогового сочинения, в том числе при наличии у них итогового сочинения прошлых лет.</w:t>
      </w:r>
    </w:p>
    <w:p w:rsidR="00426CA9" w:rsidRDefault="00426CA9">
      <w:pPr>
        <w:pStyle w:val="21"/>
        <w:shd w:val="clear" w:color="auto" w:fill="auto"/>
        <w:spacing w:after="146" w:line="326" w:lineRule="exact"/>
        <w:ind w:firstLine="740"/>
      </w:pPr>
      <w:r>
        <w:rPr>
          <w:rStyle w:val="221"/>
          <w:color w:val="000000"/>
        </w:rPr>
        <w:t xml:space="preserve">Выпускники прошлых лет, изъявившие желание повторно участвовать в написании итогового сочинения, вправе предоставить в образовательные организации высшего образования итоговое сочинение только текущего года, </w:t>
      </w:r>
      <w:r>
        <w:rPr>
          <w:rStyle w:val="211"/>
          <w:color w:val="000000"/>
        </w:rPr>
        <w:t>при этом итоговое сочинение прошлого года аннулируется.</w:t>
      </w:r>
    </w:p>
    <w:p w:rsidR="00426CA9" w:rsidRDefault="00426CA9">
      <w:pPr>
        <w:pStyle w:val="11"/>
        <w:keepNext/>
        <w:keepLines/>
        <w:shd w:val="clear" w:color="auto" w:fill="auto"/>
        <w:spacing w:before="0" w:after="219" w:line="370" w:lineRule="exact"/>
        <w:ind w:firstLine="740"/>
        <w:jc w:val="both"/>
      </w:pPr>
      <w:bookmarkStart w:id="21" w:name="bookmark21"/>
      <w:r>
        <w:rPr>
          <w:rStyle w:val="1"/>
          <w:b/>
          <w:bCs/>
          <w:color w:val="000000"/>
        </w:rPr>
        <w:t>Предоставление итогового сочинения в вузы в качестве индивидуального достижения</w:t>
      </w:r>
      <w:bookmarkEnd w:id="21"/>
    </w:p>
    <w:p w:rsidR="00426CA9" w:rsidRDefault="00426CA9">
      <w:pPr>
        <w:pStyle w:val="21"/>
        <w:shd w:val="clear" w:color="auto" w:fill="auto"/>
        <w:ind w:firstLine="740"/>
      </w:pPr>
      <w:r>
        <w:rPr>
          <w:rStyle w:val="221"/>
          <w:color w:val="000000"/>
        </w:rPr>
        <w:t>В соответствии с пунктом 33 Порядка приема в вузы поступающему по решению организации высшего образования начисляются баллы за оценку, выставленную организацией высшего образования по результатам проверки итогового сочинения, являющегося условием допуска к ГИА.</w:t>
      </w:r>
    </w:p>
    <w:p w:rsidR="00426CA9" w:rsidRDefault="00426CA9">
      <w:pPr>
        <w:pStyle w:val="21"/>
        <w:shd w:val="clear" w:color="auto" w:fill="auto"/>
        <w:spacing w:after="176"/>
        <w:ind w:firstLine="740"/>
      </w:pPr>
      <w:r>
        <w:rPr>
          <w:rStyle w:val="221"/>
          <w:color w:val="000000"/>
        </w:rPr>
        <w:t>Для учета итогового сочинения поступающему не требуется представлять документы, подтверждающие получение такого индивидуального достижения.</w:t>
      </w:r>
    </w:p>
    <w:p w:rsidR="00426CA9" w:rsidRDefault="00426CA9">
      <w:pPr>
        <w:pStyle w:val="21"/>
        <w:shd w:val="clear" w:color="auto" w:fill="auto"/>
        <w:spacing w:after="184" w:line="326" w:lineRule="exact"/>
        <w:ind w:firstLine="740"/>
      </w:pPr>
      <w:r>
        <w:rPr>
          <w:rStyle w:val="221"/>
          <w:color w:val="000000"/>
        </w:rPr>
        <w:t>Сумма баллов, начисленных поступающему за индивидуальные достижения, не может быть более 10 баллов.</w:t>
      </w:r>
    </w:p>
    <w:p w:rsidR="00426CA9" w:rsidRDefault="00426CA9">
      <w:pPr>
        <w:pStyle w:val="21"/>
        <w:shd w:val="clear" w:color="auto" w:fill="auto"/>
        <w:spacing w:after="0"/>
        <w:ind w:firstLine="740"/>
      </w:pPr>
      <w:r>
        <w:rPr>
          <w:rStyle w:val="2"/>
          <w:color w:val="000000"/>
        </w:rPr>
        <w:t xml:space="preserve">Образы оригиналов бланков итогового сочинения участников доступны </w:t>
      </w:r>
      <w:r>
        <w:rPr>
          <w:rStyle w:val="2"/>
          <w:color w:val="000000"/>
        </w:rPr>
        <w:lastRenderedPageBreak/>
        <w:t>образовательным организациям высшего образования через федеральную информационную систему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ГИА и Приема).</w:t>
      </w:r>
    </w:p>
    <w:sectPr w:rsidR="00426CA9">
      <w:pgSz w:w="11900" w:h="16840"/>
      <w:pgMar w:top="1137" w:right="662" w:bottom="1094" w:left="967"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8070000" w:usb2="00000010" w:usb3="00000000" w:csb0="0002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1"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15:restartNumberingAfterBreak="0">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81"/>
  <w:drawingGridVerticalSpacing w:val="181"/>
  <w:doNotShadeFormData/>
  <w:characterSpacingControl w:val="compressPunctuation"/>
  <w:doNotValidateAgainstSchema/>
  <w:doNotDemarcateInvalidXml/>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EE8"/>
    <w:rsid w:val="003A4EE8"/>
    <w:rsid w:val="00426CA9"/>
    <w:rsid w:val="00AD3B1A"/>
    <w:rsid w:val="00DD4E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5269491-C84D-4CCE-9C49-671E63C43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Times New Roman" w:hAnsi="Arial Unicode MS" w:cs="Times New Roman"/>
        <w:sz w:val="24"/>
        <w:szCs w:val="24"/>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rFonts w:cs="Arial Unicode MS"/>
      <w:color w:val="00000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rFonts w:cs="Times New Roman"/>
      <w:color w:val="0066CC"/>
      <w:u w:val="single"/>
    </w:rPr>
  </w:style>
  <w:style w:type="character" w:customStyle="1" w:styleId="2">
    <w:name w:val="Основной текст (2)_"/>
    <w:basedOn w:val="a0"/>
    <w:link w:val="21"/>
    <w:uiPriority w:val="99"/>
    <w:locked/>
    <w:rPr>
      <w:rFonts w:ascii="Times New Roman" w:hAnsi="Times New Roman" w:cs="Times New Roman"/>
      <w:sz w:val="28"/>
      <w:szCs w:val="28"/>
      <w:u w:val="none"/>
    </w:rPr>
  </w:style>
  <w:style w:type="character" w:customStyle="1" w:styleId="1">
    <w:name w:val="Заголовок №1_"/>
    <w:basedOn w:val="a0"/>
    <w:link w:val="11"/>
    <w:uiPriority w:val="99"/>
    <w:locked/>
    <w:rPr>
      <w:rFonts w:ascii="Times New Roman" w:hAnsi="Times New Roman" w:cs="Times New Roman"/>
      <w:b/>
      <w:bCs/>
      <w:sz w:val="28"/>
      <w:szCs w:val="28"/>
      <w:u w:val="none"/>
    </w:rPr>
  </w:style>
  <w:style w:type="character" w:customStyle="1" w:styleId="3">
    <w:name w:val="Основной текст (3)_"/>
    <w:basedOn w:val="a0"/>
    <w:link w:val="30"/>
    <w:uiPriority w:val="99"/>
    <w:locked/>
    <w:rPr>
      <w:rFonts w:ascii="Times New Roman" w:hAnsi="Times New Roman" w:cs="Times New Roman"/>
      <w:b/>
      <w:bCs/>
      <w:sz w:val="28"/>
      <w:szCs w:val="28"/>
      <w:u w:val="none"/>
    </w:rPr>
  </w:style>
  <w:style w:type="character" w:customStyle="1" w:styleId="20">
    <w:name w:val="Основной текст (2)"/>
    <w:basedOn w:val="2"/>
    <w:uiPriority w:val="99"/>
    <w:rPr>
      <w:rFonts w:ascii="Times New Roman" w:hAnsi="Times New Roman" w:cs="Times New Roman"/>
      <w:sz w:val="28"/>
      <w:szCs w:val="28"/>
      <w:u w:val="none"/>
    </w:rPr>
  </w:style>
  <w:style w:type="character" w:customStyle="1" w:styleId="24">
    <w:name w:val="Основной текст (2)4"/>
    <w:basedOn w:val="2"/>
    <w:uiPriority w:val="99"/>
    <w:rPr>
      <w:rFonts w:ascii="Times New Roman" w:hAnsi="Times New Roman" w:cs="Times New Roman"/>
      <w:sz w:val="28"/>
      <w:szCs w:val="28"/>
      <w:u w:val="single"/>
    </w:rPr>
  </w:style>
  <w:style w:type="character" w:customStyle="1" w:styleId="10">
    <w:name w:val="Заголовок №1"/>
    <w:basedOn w:val="1"/>
    <w:uiPriority w:val="99"/>
    <w:rPr>
      <w:rFonts w:ascii="Times New Roman" w:hAnsi="Times New Roman" w:cs="Times New Roman"/>
      <w:b/>
      <w:bCs/>
      <w:sz w:val="28"/>
      <w:szCs w:val="28"/>
      <w:u w:val="none"/>
    </w:rPr>
  </w:style>
  <w:style w:type="character" w:customStyle="1" w:styleId="31">
    <w:name w:val="Основной текст (3) + Не полужирный"/>
    <w:basedOn w:val="3"/>
    <w:uiPriority w:val="99"/>
    <w:rPr>
      <w:rFonts w:ascii="Times New Roman" w:hAnsi="Times New Roman" w:cs="Times New Roman"/>
      <w:b w:val="0"/>
      <w:bCs w:val="0"/>
      <w:sz w:val="28"/>
      <w:szCs w:val="28"/>
      <w:u w:val="none"/>
    </w:rPr>
  </w:style>
  <w:style w:type="character" w:customStyle="1" w:styleId="22">
    <w:name w:val="Основной текст (2) + Полужирный"/>
    <w:basedOn w:val="2"/>
    <w:uiPriority w:val="99"/>
    <w:rPr>
      <w:rFonts w:ascii="Times New Roman" w:hAnsi="Times New Roman" w:cs="Times New Roman"/>
      <w:b/>
      <w:bCs/>
      <w:sz w:val="28"/>
      <w:szCs w:val="28"/>
      <w:u w:val="none"/>
    </w:rPr>
  </w:style>
  <w:style w:type="character" w:customStyle="1" w:styleId="23">
    <w:name w:val="Основной текст (2) + Курсив"/>
    <w:basedOn w:val="2"/>
    <w:uiPriority w:val="99"/>
    <w:rPr>
      <w:rFonts w:ascii="Times New Roman" w:hAnsi="Times New Roman" w:cs="Times New Roman"/>
      <w:i/>
      <w:iCs/>
      <w:sz w:val="28"/>
      <w:szCs w:val="28"/>
      <w:u w:val="none"/>
    </w:rPr>
  </w:style>
  <w:style w:type="character" w:customStyle="1" w:styleId="220">
    <w:name w:val="Основной текст (2) + Полужирный2"/>
    <w:basedOn w:val="2"/>
    <w:uiPriority w:val="99"/>
    <w:rPr>
      <w:rFonts w:ascii="Times New Roman" w:hAnsi="Times New Roman" w:cs="Times New Roman"/>
      <w:b/>
      <w:bCs/>
      <w:sz w:val="28"/>
      <w:szCs w:val="28"/>
      <w:u w:val="none"/>
    </w:rPr>
  </w:style>
  <w:style w:type="character" w:customStyle="1" w:styleId="210">
    <w:name w:val="Основной текст (2) + Курсив1"/>
    <w:basedOn w:val="2"/>
    <w:uiPriority w:val="99"/>
    <w:rPr>
      <w:rFonts w:ascii="Times New Roman" w:hAnsi="Times New Roman" w:cs="Times New Roman"/>
      <w:i/>
      <w:iCs/>
      <w:sz w:val="28"/>
      <w:szCs w:val="28"/>
      <w:u w:val="none"/>
    </w:rPr>
  </w:style>
  <w:style w:type="character" w:customStyle="1" w:styleId="230">
    <w:name w:val="Основной текст (2)3"/>
    <w:basedOn w:val="2"/>
    <w:uiPriority w:val="99"/>
    <w:rPr>
      <w:rFonts w:ascii="Times New Roman" w:hAnsi="Times New Roman" w:cs="Times New Roman"/>
      <w:sz w:val="28"/>
      <w:szCs w:val="28"/>
      <w:u w:val="single"/>
      <w:lang w:val="en-US" w:eastAsia="en-US"/>
    </w:rPr>
  </w:style>
  <w:style w:type="character" w:customStyle="1" w:styleId="221">
    <w:name w:val="Основной текст (2)2"/>
    <w:basedOn w:val="2"/>
    <w:uiPriority w:val="99"/>
    <w:rPr>
      <w:rFonts w:ascii="Times New Roman" w:hAnsi="Times New Roman" w:cs="Times New Roman"/>
      <w:sz w:val="28"/>
      <w:szCs w:val="28"/>
      <w:u w:val="none"/>
    </w:rPr>
  </w:style>
  <w:style w:type="character" w:customStyle="1" w:styleId="211">
    <w:name w:val="Основной текст (2) + Полужирный1"/>
    <w:basedOn w:val="2"/>
    <w:uiPriority w:val="99"/>
    <w:rPr>
      <w:rFonts w:ascii="Times New Roman" w:hAnsi="Times New Roman" w:cs="Times New Roman"/>
      <w:b/>
      <w:bCs/>
      <w:sz w:val="28"/>
      <w:szCs w:val="28"/>
      <w:u w:val="none"/>
    </w:rPr>
  </w:style>
  <w:style w:type="paragraph" w:customStyle="1" w:styleId="21">
    <w:name w:val="Основной текст (2)1"/>
    <w:basedOn w:val="a"/>
    <w:link w:val="2"/>
    <w:uiPriority w:val="99"/>
    <w:pPr>
      <w:shd w:val="clear" w:color="auto" w:fill="FFFFFF"/>
      <w:spacing w:after="180" w:line="322" w:lineRule="exact"/>
      <w:jc w:val="both"/>
    </w:pPr>
    <w:rPr>
      <w:rFonts w:ascii="Times New Roman" w:hAnsi="Times New Roman" w:cs="Times New Roman"/>
      <w:color w:val="auto"/>
      <w:sz w:val="28"/>
      <w:szCs w:val="28"/>
    </w:rPr>
  </w:style>
  <w:style w:type="paragraph" w:customStyle="1" w:styleId="11">
    <w:name w:val="Заголовок №11"/>
    <w:basedOn w:val="a"/>
    <w:link w:val="1"/>
    <w:uiPriority w:val="99"/>
    <w:pPr>
      <w:shd w:val="clear" w:color="auto" w:fill="FFFFFF"/>
      <w:spacing w:before="180" w:after="540" w:line="562" w:lineRule="exact"/>
      <w:jc w:val="center"/>
      <w:outlineLvl w:val="0"/>
    </w:pPr>
    <w:rPr>
      <w:rFonts w:ascii="Times New Roman" w:hAnsi="Times New Roman" w:cs="Times New Roman"/>
      <w:b/>
      <w:bCs/>
      <w:color w:val="auto"/>
      <w:sz w:val="28"/>
      <w:szCs w:val="28"/>
    </w:rPr>
  </w:style>
  <w:style w:type="paragraph" w:customStyle="1" w:styleId="30">
    <w:name w:val="Основной текст (3)"/>
    <w:basedOn w:val="a"/>
    <w:link w:val="3"/>
    <w:uiPriority w:val="99"/>
    <w:pPr>
      <w:shd w:val="clear" w:color="auto" w:fill="FFFFFF"/>
      <w:spacing w:before="300" w:after="180" w:line="322" w:lineRule="exact"/>
      <w:jc w:val="both"/>
    </w:pPr>
    <w:rPr>
      <w:rFonts w:ascii="Times New Roman" w:hAnsi="Times New Roman" w:cs="Times New Roman"/>
      <w:b/>
      <w:bCs/>
      <w:color w:val="auto"/>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93316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heckege.ruste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brnadzor.gov.ru/gia/gia-11/itogovoe-sochinenie-izlozhenie/" TargetMode="External"/><Relationship Id="rId5" Type="http://schemas.openxmlformats.org/officeDocument/2006/relationships/hyperlink" Target="https://fipi.ru/itogovoe-sochineni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3383</Words>
  <Characters>19285</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Григорьевна Шарая</dc:creator>
  <cp:keywords/>
  <dc:description/>
  <cp:lastModifiedBy>Professional</cp:lastModifiedBy>
  <cp:revision>2</cp:revision>
  <dcterms:created xsi:type="dcterms:W3CDTF">2024-11-02T12:45:00Z</dcterms:created>
  <dcterms:modified xsi:type="dcterms:W3CDTF">2024-11-02T12:45:00Z</dcterms:modified>
</cp:coreProperties>
</file>